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BA" w:rsidRPr="005B07BA" w:rsidRDefault="005B07BA" w:rsidP="005B07BA">
      <w:pPr>
        <w:pBdr>
          <w:bottom w:val="single" w:sz="2" w:space="3" w:color="808080"/>
        </w:pBdr>
        <w:spacing w:after="75" w:line="336" w:lineRule="atLeast"/>
        <w:ind w:right="645"/>
        <w:textAlignment w:val="baseline"/>
        <w:outlineLvl w:val="0"/>
        <w:rPr>
          <w:rFonts w:ascii="Tahoma" w:eastAsia="Times New Roman" w:hAnsi="Tahoma" w:cs="Tahoma"/>
          <w:color w:val="000000"/>
          <w:kern w:val="36"/>
          <w:sz w:val="45"/>
          <w:szCs w:val="45"/>
          <w:lang w:eastAsia="ru-RU"/>
        </w:rPr>
      </w:pPr>
      <w:r w:rsidRPr="005B07BA">
        <w:rPr>
          <w:rFonts w:ascii="Tahoma" w:eastAsia="Times New Roman" w:hAnsi="Tahoma" w:cs="Tahoma"/>
          <w:color w:val="000000"/>
          <w:kern w:val="36"/>
          <w:sz w:val="45"/>
          <w:szCs w:val="45"/>
          <w:lang w:eastAsia="ru-RU"/>
        </w:rPr>
        <w:t>Инновационная технология хранения зерна в полиэтиленовых рукавах (обзорная статья)</w:t>
      </w:r>
    </w:p>
    <w:p w:rsidR="005B07BA" w:rsidRPr="005B07BA" w:rsidRDefault="00537F10" w:rsidP="005B07BA">
      <w:pPr>
        <w:spacing w:after="0" w:line="336" w:lineRule="atLeast"/>
        <w:textAlignment w:val="baseline"/>
        <w:rPr>
          <w:rFonts w:ascii="Tahoma" w:eastAsia="Times New Roman" w:hAnsi="Tahoma" w:cs="Tahoma"/>
          <w:b/>
          <w:bCs/>
          <w:color w:val="000000"/>
          <w:sz w:val="21"/>
          <w:szCs w:val="21"/>
          <w:lang w:eastAsia="ru-RU"/>
        </w:rPr>
      </w:pPr>
      <w:hyperlink r:id="rId6" w:history="1">
        <w:proofErr w:type="spellStart"/>
        <w:r w:rsidR="005B07BA" w:rsidRPr="005B07BA">
          <w:rPr>
            <w:rFonts w:ascii="Tahoma" w:eastAsia="Times New Roman" w:hAnsi="Tahoma" w:cs="Tahoma"/>
            <w:b/>
            <w:bCs/>
            <w:color w:val="000000"/>
            <w:sz w:val="21"/>
            <w:szCs w:val="21"/>
            <w:u w:val="single"/>
            <w:bdr w:val="none" w:sz="0" w:space="0" w:color="auto" w:frame="1"/>
            <w:lang w:eastAsia="ru-RU"/>
          </w:rPr>
          <w:t>Lyba</w:t>
        </w:r>
        <w:proofErr w:type="spellEnd"/>
      </w:hyperlink>
    </w:p>
    <w:p w:rsidR="005B07BA" w:rsidRPr="005B07BA" w:rsidRDefault="00537F10" w:rsidP="005B07BA">
      <w:pPr>
        <w:spacing w:after="150" w:line="360" w:lineRule="atLeast"/>
        <w:textAlignment w:val="baseline"/>
        <w:rPr>
          <w:rFonts w:ascii="Tahoma" w:eastAsia="Times New Roman" w:hAnsi="Tahoma" w:cs="Tahoma"/>
          <w:color w:val="000000"/>
          <w:sz w:val="17"/>
          <w:szCs w:val="17"/>
          <w:lang w:eastAsia="ru-RU"/>
        </w:rPr>
      </w:pPr>
      <w:hyperlink r:id="rId7" w:tooltip="Финансы и банковские услуги" w:history="1">
        <w:r w:rsidR="005B07BA" w:rsidRPr="005B07BA">
          <w:rPr>
            <w:rFonts w:ascii="Tahoma" w:eastAsia="Times New Roman" w:hAnsi="Tahoma" w:cs="Tahoma"/>
            <w:color w:val="778899"/>
            <w:sz w:val="17"/>
            <w:szCs w:val="17"/>
            <w:u w:val="single"/>
            <w:bdr w:val="none" w:sz="0" w:space="0" w:color="auto" w:frame="1"/>
            <w:shd w:val="clear" w:color="auto" w:fill="FFFFFF"/>
            <w:lang w:eastAsia="ru-RU"/>
          </w:rPr>
          <w:t xml:space="preserve">Финансы и банковские </w:t>
        </w:r>
        <w:proofErr w:type="gramStart"/>
        <w:r w:rsidR="005B07BA" w:rsidRPr="005B07BA">
          <w:rPr>
            <w:rFonts w:ascii="Tahoma" w:eastAsia="Times New Roman" w:hAnsi="Tahoma" w:cs="Tahoma"/>
            <w:color w:val="778899"/>
            <w:sz w:val="17"/>
            <w:szCs w:val="17"/>
            <w:u w:val="single"/>
            <w:bdr w:val="none" w:sz="0" w:space="0" w:color="auto" w:frame="1"/>
            <w:shd w:val="clear" w:color="auto" w:fill="FFFFFF"/>
            <w:lang w:eastAsia="ru-RU"/>
          </w:rPr>
          <w:t>услуги</w:t>
        </w:r>
        <w:proofErr w:type="gramEnd"/>
      </w:hyperlink>
      <w:r w:rsidR="005B07BA" w:rsidRPr="005B07BA">
        <w:rPr>
          <w:rFonts w:ascii="Tahoma" w:eastAsia="Times New Roman" w:hAnsi="Tahoma" w:cs="Tahoma"/>
          <w:color w:val="000000"/>
          <w:sz w:val="17"/>
          <w:szCs w:val="17"/>
          <w:lang w:eastAsia="ru-RU"/>
        </w:rPr>
        <w:t> </w:t>
      </w:r>
      <w:r w:rsidR="005B07BA" w:rsidRPr="005B07BA">
        <w:rPr>
          <w:rFonts w:ascii="Tahoma" w:eastAsia="Times New Roman" w:hAnsi="Tahoma" w:cs="Tahoma"/>
          <w:noProof/>
          <w:color w:val="000000"/>
          <w:sz w:val="17"/>
          <w:szCs w:val="17"/>
          <w:lang w:eastAsia="ru-RU"/>
        </w:rPr>
        <w:drawing>
          <wp:inline distT="0" distB="0" distL="0" distR="0" wp14:anchorId="27479B1E" wp14:editId="011690BD">
            <wp:extent cx="47625" cy="123825"/>
            <wp:effectExtent l="0" t="0" r="9525" b="9525"/>
            <wp:docPr id="4" name="Рисунок 4" descr="https://pandia.ru/pics/bullet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andia.ru/pics/bulletst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005B07BA" w:rsidRPr="005B07BA">
        <w:rPr>
          <w:rFonts w:ascii="Tahoma" w:eastAsia="Times New Roman" w:hAnsi="Tahoma" w:cs="Tahoma"/>
          <w:color w:val="000000"/>
          <w:sz w:val="17"/>
          <w:szCs w:val="17"/>
          <w:lang w:eastAsia="ru-RU"/>
        </w:rPr>
        <w:t> </w:t>
      </w:r>
      <w:hyperlink r:id="rId9" w:tooltip="Новые технологии" w:history="1">
        <w:r w:rsidR="005B07BA" w:rsidRPr="005B07BA">
          <w:rPr>
            <w:rFonts w:ascii="Tahoma" w:eastAsia="Times New Roman" w:hAnsi="Tahoma" w:cs="Tahoma"/>
            <w:color w:val="778899"/>
            <w:sz w:val="17"/>
            <w:szCs w:val="17"/>
            <w:u w:val="single"/>
            <w:bdr w:val="none" w:sz="0" w:space="0" w:color="auto" w:frame="1"/>
            <w:shd w:val="clear" w:color="auto" w:fill="FFFFFF"/>
            <w:lang w:eastAsia="ru-RU"/>
          </w:rPr>
          <w:t>Новые технологии</w:t>
        </w:r>
      </w:hyperlink>
      <w:r w:rsidR="005B07BA" w:rsidRPr="005B07BA">
        <w:rPr>
          <w:rFonts w:ascii="Tahoma" w:eastAsia="Times New Roman" w:hAnsi="Tahoma" w:cs="Tahoma"/>
          <w:color w:val="000000"/>
          <w:sz w:val="17"/>
          <w:szCs w:val="17"/>
          <w:lang w:eastAsia="ru-RU"/>
        </w:rPr>
        <w:t> </w:t>
      </w:r>
      <w:r w:rsidR="005B07BA" w:rsidRPr="005B07BA">
        <w:rPr>
          <w:rFonts w:ascii="Tahoma" w:eastAsia="Times New Roman" w:hAnsi="Tahoma" w:cs="Tahoma"/>
          <w:noProof/>
          <w:color w:val="000000"/>
          <w:sz w:val="17"/>
          <w:szCs w:val="17"/>
          <w:lang w:eastAsia="ru-RU"/>
        </w:rPr>
        <w:drawing>
          <wp:inline distT="0" distB="0" distL="0" distR="0" wp14:anchorId="59BB5709" wp14:editId="0306CCD7">
            <wp:extent cx="47625" cy="123825"/>
            <wp:effectExtent l="0" t="0" r="9525" b="9525"/>
            <wp:docPr id="5" name="Рисунок 5" descr="https://pandia.ru/pics/bullet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ndia.ru/pics/bulletst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005B07BA" w:rsidRPr="005B07BA">
        <w:rPr>
          <w:rFonts w:ascii="Tahoma" w:eastAsia="Times New Roman" w:hAnsi="Tahoma" w:cs="Tahoma"/>
          <w:color w:val="000000"/>
          <w:sz w:val="17"/>
          <w:szCs w:val="17"/>
          <w:lang w:eastAsia="ru-RU"/>
        </w:rPr>
        <w:t> </w:t>
      </w:r>
      <w:hyperlink r:id="rId10" w:tooltip="Статьи" w:history="1">
        <w:r w:rsidR="005B07BA" w:rsidRPr="005B07BA">
          <w:rPr>
            <w:rFonts w:ascii="Tahoma" w:eastAsia="Times New Roman" w:hAnsi="Tahoma" w:cs="Tahoma"/>
            <w:color w:val="778899"/>
            <w:sz w:val="17"/>
            <w:szCs w:val="17"/>
            <w:u w:val="single"/>
            <w:bdr w:val="none" w:sz="0" w:space="0" w:color="auto" w:frame="1"/>
            <w:shd w:val="clear" w:color="auto" w:fill="FFFFFF"/>
            <w:lang w:eastAsia="ru-RU"/>
          </w:rPr>
          <w:t>Статьи</w:t>
        </w:r>
      </w:hyperlink>
      <w:r w:rsidR="005B07BA" w:rsidRPr="005B07BA">
        <w:rPr>
          <w:rFonts w:ascii="Tahoma" w:eastAsia="Times New Roman" w:hAnsi="Tahoma" w:cs="Tahoma"/>
          <w:color w:val="000000"/>
          <w:sz w:val="17"/>
          <w:szCs w:val="17"/>
          <w:lang w:eastAsia="ru-RU"/>
        </w:rPr>
        <w:t> </w:t>
      </w:r>
      <w:r w:rsidR="005B07BA" w:rsidRPr="005B07BA">
        <w:rPr>
          <w:rFonts w:ascii="Tahoma" w:eastAsia="Times New Roman" w:hAnsi="Tahoma" w:cs="Tahoma"/>
          <w:noProof/>
          <w:color w:val="000000"/>
          <w:sz w:val="17"/>
          <w:szCs w:val="17"/>
          <w:lang w:eastAsia="ru-RU"/>
        </w:rPr>
        <w:drawing>
          <wp:inline distT="0" distB="0" distL="0" distR="0" wp14:anchorId="36ED0782" wp14:editId="3E45D0EF">
            <wp:extent cx="47625" cy="123825"/>
            <wp:effectExtent l="0" t="0" r="9525" b="9525"/>
            <wp:docPr id="6" name="Рисунок 6" descr="https://pandia.ru/pics/bullet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andia.ru/pics/bulletst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005B07BA" w:rsidRPr="005B07BA">
        <w:rPr>
          <w:rFonts w:ascii="Tahoma" w:eastAsia="Times New Roman" w:hAnsi="Tahoma" w:cs="Tahoma"/>
          <w:color w:val="000000"/>
          <w:sz w:val="17"/>
          <w:szCs w:val="17"/>
          <w:lang w:eastAsia="ru-RU"/>
        </w:rPr>
        <w:t> </w:t>
      </w:r>
      <w:hyperlink r:id="rId11" w:tooltip="Обзоры" w:history="1">
        <w:r w:rsidR="005B07BA" w:rsidRPr="005B07BA">
          <w:rPr>
            <w:rFonts w:ascii="Tahoma" w:eastAsia="Times New Roman" w:hAnsi="Tahoma" w:cs="Tahoma"/>
            <w:color w:val="778899"/>
            <w:sz w:val="17"/>
            <w:szCs w:val="17"/>
            <w:u w:val="single"/>
            <w:bdr w:val="none" w:sz="0" w:space="0" w:color="auto" w:frame="1"/>
            <w:shd w:val="clear" w:color="auto" w:fill="FFFFFF"/>
            <w:lang w:eastAsia="ru-RU"/>
          </w:rPr>
          <w:t>Обзоры</w:t>
        </w:r>
      </w:hyperlink>
      <w:r w:rsidR="005B07BA" w:rsidRPr="005B07BA">
        <w:rPr>
          <w:rFonts w:ascii="Tahoma" w:eastAsia="Times New Roman" w:hAnsi="Tahoma" w:cs="Tahoma"/>
          <w:color w:val="000000"/>
          <w:sz w:val="17"/>
          <w:szCs w:val="17"/>
          <w:lang w:eastAsia="ru-RU"/>
        </w:rPr>
        <w:t> </w:t>
      </w:r>
      <w:r w:rsidR="005B07BA" w:rsidRPr="005B07BA">
        <w:rPr>
          <w:rFonts w:ascii="Tahoma" w:eastAsia="Times New Roman" w:hAnsi="Tahoma" w:cs="Tahoma"/>
          <w:noProof/>
          <w:color w:val="000000"/>
          <w:sz w:val="17"/>
          <w:szCs w:val="17"/>
          <w:lang w:eastAsia="ru-RU"/>
        </w:rPr>
        <w:drawing>
          <wp:inline distT="0" distB="0" distL="0" distR="0" wp14:anchorId="176D2EFA" wp14:editId="52AFF19B">
            <wp:extent cx="47625" cy="123825"/>
            <wp:effectExtent l="0" t="0" r="9525" b="9525"/>
            <wp:docPr id="7" name="Рисунок 7" descr="https://pandia.ru/pics/bullet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andia.ru/pics/bulletst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005B07BA" w:rsidRPr="005B07BA">
        <w:rPr>
          <w:rFonts w:ascii="Tahoma" w:eastAsia="Times New Roman" w:hAnsi="Tahoma" w:cs="Tahoma"/>
          <w:color w:val="000000"/>
          <w:sz w:val="17"/>
          <w:szCs w:val="17"/>
          <w:lang w:eastAsia="ru-RU"/>
        </w:rPr>
        <w:t> </w:t>
      </w:r>
      <w:hyperlink r:id="rId12" w:tooltip="Публикации" w:history="1">
        <w:r w:rsidR="005B07BA" w:rsidRPr="005B07BA">
          <w:rPr>
            <w:rFonts w:ascii="Tahoma" w:eastAsia="Times New Roman" w:hAnsi="Tahoma" w:cs="Tahoma"/>
            <w:color w:val="778899"/>
            <w:sz w:val="17"/>
            <w:szCs w:val="17"/>
            <w:u w:val="single"/>
            <w:bdr w:val="none" w:sz="0" w:space="0" w:color="auto" w:frame="1"/>
            <w:shd w:val="clear" w:color="auto" w:fill="FFFFFF"/>
            <w:lang w:eastAsia="ru-RU"/>
          </w:rPr>
          <w:t>Публикации</w:t>
        </w:r>
      </w:hyperlink>
      <w:r w:rsidR="005B07BA" w:rsidRPr="005B07BA">
        <w:rPr>
          <w:rFonts w:ascii="Tahoma" w:eastAsia="Times New Roman" w:hAnsi="Tahoma" w:cs="Tahoma"/>
          <w:color w:val="000000"/>
          <w:sz w:val="17"/>
          <w:szCs w:val="17"/>
          <w:lang w:eastAsia="ru-RU"/>
        </w:rPr>
        <w:t> </w:t>
      </w:r>
      <w:r w:rsidR="005B07BA" w:rsidRPr="005B07BA">
        <w:rPr>
          <w:rFonts w:ascii="Tahoma" w:eastAsia="Times New Roman" w:hAnsi="Tahoma" w:cs="Tahoma"/>
          <w:noProof/>
          <w:color w:val="000000"/>
          <w:sz w:val="17"/>
          <w:szCs w:val="17"/>
          <w:lang w:eastAsia="ru-RU"/>
        </w:rPr>
        <w:drawing>
          <wp:inline distT="0" distB="0" distL="0" distR="0" wp14:anchorId="42D49768" wp14:editId="70C15149">
            <wp:extent cx="47625" cy="123825"/>
            <wp:effectExtent l="0" t="0" r="9525" b="9525"/>
            <wp:docPr id="8" name="Рисунок 8" descr="https://pandia.ru/pics/bullet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andia.ru/pics/bulletst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005B07BA" w:rsidRPr="005B07BA">
        <w:rPr>
          <w:rFonts w:ascii="Tahoma" w:eastAsia="Times New Roman" w:hAnsi="Tahoma" w:cs="Tahoma"/>
          <w:color w:val="000000"/>
          <w:sz w:val="17"/>
          <w:szCs w:val="17"/>
          <w:lang w:eastAsia="ru-RU"/>
        </w:rPr>
        <w:t> </w:t>
      </w:r>
      <w:hyperlink r:id="rId13" w:tooltip="Инновации" w:history="1">
        <w:r w:rsidR="005B07BA" w:rsidRPr="005B07BA">
          <w:rPr>
            <w:rFonts w:ascii="Tahoma" w:eastAsia="Times New Roman" w:hAnsi="Tahoma" w:cs="Tahoma"/>
            <w:color w:val="778899"/>
            <w:sz w:val="17"/>
            <w:szCs w:val="17"/>
            <w:u w:val="single"/>
            <w:bdr w:val="none" w:sz="0" w:space="0" w:color="auto" w:frame="1"/>
            <w:shd w:val="clear" w:color="auto" w:fill="FFFFFF"/>
            <w:lang w:eastAsia="ru-RU"/>
          </w:rPr>
          <w:t>Инновации</w:t>
        </w:r>
      </w:hyperlink>
      <w:r w:rsidR="005B07BA" w:rsidRPr="005B07BA">
        <w:rPr>
          <w:rFonts w:ascii="Tahoma" w:eastAsia="Times New Roman" w:hAnsi="Tahoma" w:cs="Tahoma"/>
          <w:color w:val="000000"/>
          <w:sz w:val="17"/>
          <w:szCs w:val="17"/>
          <w:lang w:eastAsia="ru-RU"/>
        </w:rPr>
        <w:t> </w:t>
      </w:r>
      <w:r w:rsidR="005B07BA" w:rsidRPr="005B07BA">
        <w:rPr>
          <w:rFonts w:ascii="Tahoma" w:eastAsia="Times New Roman" w:hAnsi="Tahoma" w:cs="Tahoma"/>
          <w:noProof/>
          <w:color w:val="000000"/>
          <w:sz w:val="17"/>
          <w:szCs w:val="17"/>
          <w:lang w:eastAsia="ru-RU"/>
        </w:rPr>
        <w:drawing>
          <wp:inline distT="0" distB="0" distL="0" distR="0" wp14:anchorId="43585BEC" wp14:editId="2FCB570F">
            <wp:extent cx="47625" cy="123825"/>
            <wp:effectExtent l="0" t="0" r="9525" b="9525"/>
            <wp:docPr id="9" name="Рисунок 9" descr="https://pandia.ru/pics/bullet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andia.ru/pics/bulletst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005B07BA" w:rsidRPr="005B07BA">
        <w:rPr>
          <w:rFonts w:ascii="Tahoma" w:eastAsia="Times New Roman" w:hAnsi="Tahoma" w:cs="Tahoma"/>
          <w:color w:val="000000"/>
          <w:sz w:val="17"/>
          <w:szCs w:val="17"/>
          <w:lang w:eastAsia="ru-RU"/>
        </w:rPr>
        <w:t> </w:t>
      </w:r>
      <w:hyperlink r:id="rId14" w:tooltip="Инновационные технологии" w:history="1">
        <w:r w:rsidR="005B07BA" w:rsidRPr="005B07BA">
          <w:rPr>
            <w:rFonts w:ascii="Tahoma" w:eastAsia="Times New Roman" w:hAnsi="Tahoma" w:cs="Tahoma"/>
            <w:color w:val="778899"/>
            <w:sz w:val="17"/>
            <w:szCs w:val="17"/>
            <w:u w:val="single"/>
            <w:bdr w:val="none" w:sz="0" w:space="0" w:color="auto" w:frame="1"/>
            <w:shd w:val="clear" w:color="auto" w:fill="FFFFFF"/>
            <w:lang w:eastAsia="ru-RU"/>
          </w:rPr>
          <w:t>Инновационные технологии</w:t>
        </w:r>
      </w:hyperlink>
      <w:r w:rsidR="005B07BA" w:rsidRPr="005B07BA">
        <w:rPr>
          <w:rFonts w:ascii="Tahoma" w:eastAsia="Times New Roman" w:hAnsi="Tahoma" w:cs="Tahoma"/>
          <w:color w:val="000000"/>
          <w:sz w:val="17"/>
          <w:szCs w:val="17"/>
          <w:lang w:eastAsia="ru-RU"/>
        </w:rPr>
        <w:t> </w:t>
      </w:r>
      <w:r w:rsidR="005B07BA" w:rsidRPr="005B07BA">
        <w:rPr>
          <w:rFonts w:ascii="Tahoma" w:eastAsia="Times New Roman" w:hAnsi="Tahoma" w:cs="Tahoma"/>
          <w:noProof/>
          <w:color w:val="000000"/>
          <w:sz w:val="17"/>
          <w:szCs w:val="17"/>
          <w:lang w:eastAsia="ru-RU"/>
        </w:rPr>
        <w:drawing>
          <wp:inline distT="0" distB="0" distL="0" distR="0" wp14:anchorId="26D7AAA0" wp14:editId="3AB97D3D">
            <wp:extent cx="47625" cy="123825"/>
            <wp:effectExtent l="0" t="0" r="9525" b="9525"/>
            <wp:docPr id="10" name="Рисунок 10" descr="http://pandia.ru/pics/bullet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andia.ru/pics/bulletst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123825"/>
                    </a:xfrm>
                    <a:prstGeom prst="rect">
                      <a:avLst/>
                    </a:prstGeom>
                    <a:noFill/>
                    <a:ln>
                      <a:noFill/>
                    </a:ln>
                  </pic:spPr>
                </pic:pic>
              </a:graphicData>
            </a:graphic>
          </wp:inline>
        </w:drawing>
      </w:r>
      <w:r w:rsidR="005B07BA" w:rsidRPr="005B07BA">
        <w:rPr>
          <w:rFonts w:ascii="Tahoma" w:eastAsia="Times New Roman" w:hAnsi="Tahoma" w:cs="Tahoma"/>
          <w:color w:val="000000"/>
          <w:sz w:val="17"/>
          <w:szCs w:val="17"/>
          <w:lang w:eastAsia="ru-RU"/>
        </w:rPr>
        <w:t> </w:t>
      </w:r>
      <w:hyperlink r:id="rId15" w:tooltip="Хранение зерна" w:history="1">
        <w:r w:rsidR="005B07BA" w:rsidRPr="005B07BA">
          <w:rPr>
            <w:rFonts w:ascii="Tahoma" w:eastAsia="Times New Roman" w:hAnsi="Tahoma" w:cs="Tahoma"/>
            <w:color w:val="778899"/>
            <w:sz w:val="17"/>
            <w:szCs w:val="17"/>
            <w:u w:val="single"/>
            <w:bdr w:val="none" w:sz="0" w:space="0" w:color="auto" w:frame="1"/>
            <w:shd w:val="clear" w:color="auto" w:fill="FFFFFF"/>
            <w:lang w:eastAsia="ru-RU"/>
          </w:rPr>
          <w:t>Хранение зерна</w:t>
        </w:r>
      </w:hyperlink>
    </w:p>
    <w:p w:rsidR="005B07BA" w:rsidRPr="005B07BA" w:rsidRDefault="005B07BA" w:rsidP="005B07BA">
      <w:pPr>
        <w:spacing w:after="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b/>
          <w:bCs/>
          <w:color w:val="000000"/>
          <w:sz w:val="24"/>
          <w:szCs w:val="24"/>
          <w:bdr w:val="none" w:sz="0" w:space="0" w:color="auto" w:frame="1"/>
          <w:lang w:eastAsia="ru-RU"/>
        </w:rPr>
        <w:t xml:space="preserve">Инновационная технология хранения зерна </w:t>
      </w:r>
      <w:proofErr w:type="gramStart"/>
      <w:r w:rsidRPr="005B07BA">
        <w:rPr>
          <w:rFonts w:ascii="Tahoma" w:eastAsia="Times New Roman" w:hAnsi="Tahoma" w:cs="Tahoma"/>
          <w:b/>
          <w:bCs/>
          <w:color w:val="000000"/>
          <w:sz w:val="24"/>
          <w:szCs w:val="24"/>
          <w:bdr w:val="none" w:sz="0" w:space="0" w:color="auto" w:frame="1"/>
          <w:lang w:eastAsia="ru-RU"/>
        </w:rPr>
        <w:t>в</w:t>
      </w:r>
      <w:proofErr w:type="gramEnd"/>
    </w:p>
    <w:p w:rsidR="005B07BA" w:rsidRPr="005B07BA" w:rsidRDefault="005B07BA" w:rsidP="005B07BA">
      <w:pPr>
        <w:spacing w:after="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b/>
          <w:bCs/>
          <w:color w:val="000000"/>
          <w:sz w:val="24"/>
          <w:szCs w:val="24"/>
          <w:bdr w:val="none" w:sz="0" w:space="0" w:color="auto" w:frame="1"/>
          <w:lang w:eastAsia="ru-RU"/>
        </w:rPr>
        <w:t xml:space="preserve">полиэтиленовых </w:t>
      </w:r>
      <w:proofErr w:type="gramStart"/>
      <w:r w:rsidRPr="005B07BA">
        <w:rPr>
          <w:rFonts w:ascii="Tahoma" w:eastAsia="Times New Roman" w:hAnsi="Tahoma" w:cs="Tahoma"/>
          <w:b/>
          <w:bCs/>
          <w:color w:val="000000"/>
          <w:sz w:val="24"/>
          <w:szCs w:val="24"/>
          <w:bdr w:val="none" w:sz="0" w:space="0" w:color="auto" w:frame="1"/>
          <w:lang w:eastAsia="ru-RU"/>
        </w:rPr>
        <w:t>рукавах</w:t>
      </w:r>
      <w:proofErr w:type="gramEnd"/>
      <w:r w:rsidRPr="005B07BA">
        <w:rPr>
          <w:rFonts w:ascii="Tahoma" w:eastAsia="Times New Roman" w:hAnsi="Tahoma" w:cs="Tahoma"/>
          <w:b/>
          <w:bCs/>
          <w:color w:val="000000"/>
          <w:sz w:val="24"/>
          <w:szCs w:val="24"/>
          <w:bdr w:val="none" w:sz="0" w:space="0" w:color="auto" w:frame="1"/>
          <w:lang w:eastAsia="ru-RU"/>
        </w:rPr>
        <w:t xml:space="preserve"> (обзорная статья)</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ГНУ Всероссийский научно-исследовательский институт зерна и</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xml:space="preserve">продуктов его переработки </w:t>
      </w:r>
      <w:proofErr w:type="spellStart"/>
      <w:r w:rsidRPr="005B07BA">
        <w:rPr>
          <w:rFonts w:ascii="Tahoma" w:eastAsia="Times New Roman" w:hAnsi="Tahoma" w:cs="Tahoma"/>
          <w:color w:val="000000"/>
          <w:sz w:val="24"/>
          <w:szCs w:val="24"/>
          <w:bdr w:val="none" w:sz="0" w:space="0" w:color="auto" w:frame="1"/>
          <w:lang w:eastAsia="ru-RU"/>
        </w:rPr>
        <w:t>Россельхозакадемии</w:t>
      </w:r>
      <w:proofErr w:type="spellEnd"/>
      <w:r w:rsidRPr="005B07BA">
        <w:rPr>
          <w:rFonts w:ascii="Tahoma" w:eastAsia="Times New Roman" w:hAnsi="Tahoma" w:cs="Tahoma"/>
          <w:color w:val="000000"/>
          <w:sz w:val="24"/>
          <w:szCs w:val="24"/>
          <w:bdr w:val="none" w:sz="0" w:space="0" w:color="auto" w:frame="1"/>
          <w:lang w:eastAsia="ru-RU"/>
        </w:rPr>
        <w:t>, г. Москва</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Недостаточная обеспеченность зерновой отрасли элеваторами и быстровозводимыми хранилищами, их практическое отсутствие в сельскохозяйственных предприятиях является тормозом в расширении производства зерна. Объем мощностей для хранения зерна по данным Минсельхоза РФ отстает от валового сбора зерна практически во всех регионах Российской Федерации.</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В практике хранения зерна в основном используют 4 вида зернохранилищ: железобетонные элеваторы (монолитные или сборные), металлические силосы, склады и полиэтиленовые рукава. Одним из вариантов временного хранения зерна является применение герметичных пластиковых рукавов.</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Пластиковые герметичные емкости используют:</w:t>
      </w:r>
    </w:p>
    <w:p w:rsidR="005B07BA" w:rsidRPr="005B07BA" w:rsidRDefault="005B07BA" w:rsidP="005B07BA">
      <w:pPr>
        <w:spacing w:after="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при </w:t>
      </w:r>
      <w:hyperlink r:id="rId16" w:tooltip="Консервация" w:history="1">
        <w:r w:rsidRPr="005B07BA">
          <w:rPr>
            <w:rFonts w:ascii="Tahoma" w:eastAsia="Times New Roman" w:hAnsi="Tahoma" w:cs="Tahoma"/>
            <w:color w:val="0066CC"/>
            <w:sz w:val="24"/>
            <w:szCs w:val="24"/>
            <w:u w:val="single"/>
            <w:bdr w:val="none" w:sz="0" w:space="0" w:color="auto" w:frame="1"/>
            <w:lang w:eastAsia="ru-RU"/>
          </w:rPr>
          <w:t>консервации</w:t>
        </w:r>
      </w:hyperlink>
      <w:r w:rsidRPr="005B07BA">
        <w:rPr>
          <w:rFonts w:ascii="Tahoma" w:eastAsia="Times New Roman" w:hAnsi="Tahoma" w:cs="Tahoma"/>
          <w:color w:val="000000"/>
          <w:sz w:val="24"/>
          <w:szCs w:val="24"/>
          <w:bdr w:val="none" w:sz="0" w:space="0" w:color="auto" w:frame="1"/>
          <w:lang w:eastAsia="ru-RU"/>
        </w:rPr>
        <w:t> сырой сельскохозяйственной продукции, сырья и отходов;</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при временном хранении зерна, и семян сухих и средней сухости.</w:t>
      </w:r>
    </w:p>
    <w:p w:rsidR="005B07BA" w:rsidRPr="005B07BA" w:rsidRDefault="005B07BA" w:rsidP="005B07BA">
      <w:pPr>
        <w:spacing w:after="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В полимерных рукавах консервируют товарное и фуражное зерно, а также корма, сенаж, силос из кукурузы, свекловичный жом и плющеное зерно с повышенной </w:t>
      </w:r>
      <w:hyperlink r:id="rId17" w:tooltip="Влажность" w:history="1">
        <w:r w:rsidRPr="005B07BA">
          <w:rPr>
            <w:rFonts w:ascii="Tahoma" w:eastAsia="Times New Roman" w:hAnsi="Tahoma" w:cs="Tahoma"/>
            <w:color w:val="0066CC"/>
            <w:sz w:val="24"/>
            <w:szCs w:val="24"/>
            <w:u w:val="single"/>
            <w:bdr w:val="none" w:sz="0" w:space="0" w:color="auto" w:frame="1"/>
            <w:lang w:eastAsia="ru-RU"/>
          </w:rPr>
          <w:t>влажностью</w:t>
        </w:r>
      </w:hyperlink>
      <w:r w:rsidRPr="005B07BA">
        <w:rPr>
          <w:rFonts w:ascii="Tahoma" w:eastAsia="Times New Roman" w:hAnsi="Tahoma" w:cs="Tahoma"/>
          <w:color w:val="000000"/>
          <w:sz w:val="24"/>
          <w:szCs w:val="24"/>
          <w:bdr w:val="none" w:sz="0" w:space="0" w:color="auto" w:frame="1"/>
          <w:lang w:eastAsia="ru-RU"/>
        </w:rPr>
        <w:t>.</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Хранение зерна пониженной влажности в пластиковых рукавах нашло широкое применение в Аргентине (где, таким образом, ежегодно хранится до 40% урожая), Судане, Германии, Франции, США, Канаде, Австралии.</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lastRenderedPageBreak/>
        <w:t xml:space="preserve">Аргентинский исследователь </w:t>
      </w:r>
      <w:proofErr w:type="spellStart"/>
      <w:r w:rsidRPr="005B07BA">
        <w:rPr>
          <w:rFonts w:ascii="Tahoma" w:eastAsia="Times New Roman" w:hAnsi="Tahoma" w:cs="Tahoma"/>
          <w:color w:val="000000"/>
          <w:sz w:val="24"/>
          <w:szCs w:val="24"/>
          <w:bdr w:val="none" w:sz="0" w:space="0" w:color="auto" w:frame="1"/>
          <w:lang w:eastAsia="ru-RU"/>
        </w:rPr>
        <w:t>Bartosik</w:t>
      </w:r>
      <w:proofErr w:type="spellEnd"/>
      <w:r w:rsidRPr="005B07BA">
        <w:rPr>
          <w:rFonts w:ascii="Tahoma" w:eastAsia="Times New Roman" w:hAnsi="Tahoma" w:cs="Tahoma"/>
          <w:color w:val="000000"/>
          <w:sz w:val="24"/>
          <w:szCs w:val="24"/>
          <w:bdr w:val="none" w:sz="0" w:space="0" w:color="auto" w:frame="1"/>
          <w:lang w:eastAsia="ru-RU"/>
        </w:rPr>
        <w:t xml:space="preserve"> R. [1] разработал схему взаимодействия внешних и внутренних факторов, воздействующих на зерно при хранении в пластиковых рукавах (рис. 1).</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noProof/>
          <w:color w:val="000000"/>
          <w:sz w:val="24"/>
          <w:szCs w:val="24"/>
          <w:bdr w:val="none" w:sz="0" w:space="0" w:color="auto" w:frame="1"/>
          <w:lang w:eastAsia="ru-RU"/>
        </w:rPr>
        <w:drawing>
          <wp:inline distT="0" distB="0" distL="0" distR="0" wp14:anchorId="3F808FEE" wp14:editId="421E694A">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07BA">
        <w:rPr>
          <w:rFonts w:ascii="Tahoma" w:eastAsia="Times New Roman" w:hAnsi="Tahoma" w:cs="Tahoma"/>
          <w:color w:val="000000"/>
          <w:sz w:val="24"/>
          <w:szCs w:val="24"/>
          <w:bdr w:val="none" w:sz="0" w:space="0" w:color="auto" w:frame="1"/>
          <w:lang w:eastAsia="ru-RU"/>
        </w:rPr>
        <w:t>  </w:t>
      </w:r>
      <w:r w:rsidRPr="005B07BA">
        <w:rPr>
          <w:rFonts w:ascii="Tahoma" w:eastAsia="Times New Roman" w:hAnsi="Tahoma" w:cs="Tahoma"/>
          <w:noProof/>
          <w:color w:val="000000"/>
          <w:sz w:val="24"/>
          <w:szCs w:val="24"/>
          <w:bdr w:val="none" w:sz="0" w:space="0" w:color="auto" w:frame="1"/>
          <w:lang w:eastAsia="ru-RU"/>
        </w:rPr>
        <w:drawing>
          <wp:inline distT="0" distB="0" distL="0" distR="0" wp14:anchorId="23BA0ED5" wp14:editId="33D7B7C7">
            <wp:extent cx="5762625" cy="3588050"/>
            <wp:effectExtent l="0" t="0" r="0" b="0"/>
            <wp:docPr id="12" name="Рисунок 12" descr="https://pandia.ru/text/78/440/images/image002_1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andia.ru/text/78/440/images/image002_10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3588050"/>
                    </a:xfrm>
                    <a:prstGeom prst="rect">
                      <a:avLst/>
                    </a:prstGeom>
                    <a:noFill/>
                    <a:ln>
                      <a:noFill/>
                    </a:ln>
                  </pic:spPr>
                </pic:pic>
              </a:graphicData>
            </a:graphic>
          </wp:inline>
        </w:drawing>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xml:space="preserve">Рис. 1. Главные факторы, влияющие на экосистему зерна, при хранении </w:t>
      </w:r>
      <w:proofErr w:type="gramStart"/>
      <w:r w:rsidRPr="005B07BA">
        <w:rPr>
          <w:rFonts w:ascii="Tahoma" w:eastAsia="Times New Roman" w:hAnsi="Tahoma" w:cs="Tahoma"/>
          <w:color w:val="000000"/>
          <w:sz w:val="24"/>
          <w:szCs w:val="24"/>
          <w:bdr w:val="none" w:sz="0" w:space="0" w:color="auto" w:frame="1"/>
          <w:lang w:eastAsia="ru-RU"/>
        </w:rPr>
        <w:t>в</w:t>
      </w:r>
      <w:proofErr w:type="gramEnd"/>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xml:space="preserve">пластиковых </w:t>
      </w:r>
      <w:proofErr w:type="gramStart"/>
      <w:r w:rsidRPr="005B07BA">
        <w:rPr>
          <w:rFonts w:ascii="Tahoma" w:eastAsia="Times New Roman" w:hAnsi="Tahoma" w:cs="Tahoma"/>
          <w:color w:val="000000"/>
          <w:sz w:val="24"/>
          <w:szCs w:val="24"/>
          <w:bdr w:val="none" w:sz="0" w:space="0" w:color="auto" w:frame="1"/>
          <w:lang w:eastAsia="ru-RU"/>
        </w:rPr>
        <w:t>рукавах</w:t>
      </w:r>
      <w:proofErr w:type="gramEnd"/>
      <w:r w:rsidRPr="005B07BA">
        <w:rPr>
          <w:rFonts w:ascii="Tahoma" w:eastAsia="Times New Roman" w:hAnsi="Tahoma" w:cs="Tahoma"/>
          <w:color w:val="000000"/>
          <w:sz w:val="24"/>
          <w:szCs w:val="24"/>
          <w:bdr w:val="none" w:sz="0" w:space="0" w:color="auto" w:frame="1"/>
          <w:lang w:eastAsia="ru-RU"/>
        </w:rPr>
        <w:t xml:space="preserve"> [1]</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На температуру зерна при хранении в полиэтиленовом рукаве влияет: начальная температура зерна, солнечное излучение, тепло от процессов дыхания и теплообмен с воздухом и землей [1]. Температура зависит от месторасположения зерна в рукаве, что приводит к разным температурным режимам по слоям. С течением времени разница температур уменьшается [2].</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noProof/>
          <w:color w:val="000000"/>
          <w:sz w:val="24"/>
          <w:szCs w:val="24"/>
          <w:bdr w:val="none" w:sz="0" w:space="0" w:color="auto" w:frame="1"/>
          <w:lang w:eastAsia="ru-RU"/>
        </w:rPr>
        <w:drawing>
          <wp:inline distT="0" distB="0" distL="0" distR="0" wp14:anchorId="544D691A" wp14:editId="38C5E7A8">
            <wp:extent cx="3857625" cy="1733550"/>
            <wp:effectExtent l="0" t="0" r="9525" b="0"/>
            <wp:docPr id="13" name="Рисунок 13" descr="https://pandia.ru/text/78/440/images/image003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andia.ru/text/78/440/images/image003_5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57625" cy="1733550"/>
                    </a:xfrm>
                    <a:prstGeom prst="rect">
                      <a:avLst/>
                    </a:prstGeom>
                    <a:noFill/>
                    <a:ln>
                      <a:noFill/>
                    </a:ln>
                  </pic:spPr>
                </pic:pic>
              </a:graphicData>
            </a:graphic>
          </wp:inline>
        </w:drawing>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Рис. 2. Изменение температуры зерна на разной глубине при хранении</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пшеницы в пластиковых рукавах с лета до зимы [2]</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Преимуществом пластиковых рукавов является быстрое охлаждение зерна при низких температурах в осенне-зимний период, что приводит к подавлению биологических процессов в зерновой массе и удлинению сроков безопасного хранения.</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noProof/>
          <w:color w:val="000000"/>
          <w:sz w:val="24"/>
          <w:szCs w:val="24"/>
          <w:bdr w:val="none" w:sz="0" w:space="0" w:color="auto" w:frame="1"/>
          <w:lang w:eastAsia="ru-RU"/>
        </w:rPr>
        <w:drawing>
          <wp:inline distT="0" distB="0" distL="0" distR="0" wp14:anchorId="2CCDAB61" wp14:editId="69346A53">
            <wp:extent cx="3114675" cy="1628775"/>
            <wp:effectExtent l="0" t="0" r="9525" b="9525"/>
            <wp:docPr id="14" name="Рисунок 14" descr="График 3. Эволюция влажности пшеницы влажностью 12,5% в разных уровнях глубины мешка Silo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рафик 3. Эволюция влажности пшеницы влажностью 12,5% в разных уровнях глубины мешка SiloBa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4675" cy="1628775"/>
                    </a:xfrm>
                    <a:prstGeom prst="rect">
                      <a:avLst/>
                    </a:prstGeom>
                    <a:noFill/>
                    <a:ln>
                      <a:noFill/>
                    </a:ln>
                  </pic:spPr>
                </pic:pic>
              </a:graphicData>
            </a:graphic>
          </wp:inline>
        </w:drawing>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Рис. 3. Распределение влажности зерна на разных уровнях глубины рукава</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(исходная влажность 12,5%) [2]</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Влажность, хранящегося зерна в полиэтиленовом рукаве, зависит от начальной влажности зерна, от дыхательных процессов в зерновой массе и от проникновения влаги извне. Вследствие перепадов дневной и ночной температур возможно незначительное перемещение влаги. Возникают локализованные влажные зоны, что увеличивает риск порчи зерна в отдельных точках зерновой массы [6]. Наиболее увлажненным слоем является верхний (рис. 3).</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xml:space="preserve">При хранении в полиэтиленовых рукавах проявляется двойственная роль влажности. С одной стороны, повышенная влажность ускоряет биологические процессы порчи в зерне и сокращает сроки его безопасного хранения. С другой стороны, при повышении влажности (вследствие высокой интенсивности дыхания всех компонентов зерновой массы), происходит быстрое расходование кислорода и накопление углекислого газа в </w:t>
      </w:r>
      <w:proofErr w:type="spellStart"/>
      <w:r w:rsidRPr="005B07BA">
        <w:rPr>
          <w:rFonts w:ascii="Tahoma" w:eastAsia="Times New Roman" w:hAnsi="Tahoma" w:cs="Tahoma"/>
          <w:color w:val="000000"/>
          <w:sz w:val="24"/>
          <w:szCs w:val="24"/>
          <w:bdr w:val="none" w:sz="0" w:space="0" w:color="auto" w:frame="1"/>
          <w:lang w:eastAsia="ru-RU"/>
        </w:rPr>
        <w:t>межзерновом</w:t>
      </w:r>
      <w:proofErr w:type="spellEnd"/>
      <w:r w:rsidRPr="005B07BA">
        <w:rPr>
          <w:rFonts w:ascii="Tahoma" w:eastAsia="Times New Roman" w:hAnsi="Tahoma" w:cs="Tahoma"/>
          <w:color w:val="000000"/>
          <w:sz w:val="24"/>
          <w:szCs w:val="24"/>
          <w:bdr w:val="none" w:sz="0" w:space="0" w:color="auto" w:frame="1"/>
          <w:lang w:eastAsia="ru-RU"/>
        </w:rPr>
        <w:t xml:space="preserve"> пространстве, т. е. создаются условия, приближающиеся к </w:t>
      </w:r>
      <w:proofErr w:type="gramStart"/>
      <w:r w:rsidRPr="005B07BA">
        <w:rPr>
          <w:rFonts w:ascii="Tahoma" w:eastAsia="Times New Roman" w:hAnsi="Tahoma" w:cs="Tahoma"/>
          <w:color w:val="000000"/>
          <w:sz w:val="24"/>
          <w:szCs w:val="24"/>
          <w:bdr w:val="none" w:sz="0" w:space="0" w:color="auto" w:frame="1"/>
          <w:lang w:eastAsia="ru-RU"/>
        </w:rPr>
        <w:t>анаэробным</w:t>
      </w:r>
      <w:proofErr w:type="gramEnd"/>
      <w:r w:rsidRPr="005B07BA">
        <w:rPr>
          <w:rFonts w:ascii="Tahoma" w:eastAsia="Times New Roman" w:hAnsi="Tahoma" w:cs="Tahoma"/>
          <w:color w:val="000000"/>
          <w:sz w:val="24"/>
          <w:szCs w:val="24"/>
          <w:bdr w:val="none" w:sz="0" w:space="0" w:color="auto" w:frame="1"/>
          <w:lang w:eastAsia="ru-RU"/>
        </w:rPr>
        <w:t xml:space="preserve"> (бескислородным). Таким образом, ускоряется процесс </w:t>
      </w:r>
      <w:proofErr w:type="spellStart"/>
      <w:r w:rsidRPr="005B07BA">
        <w:rPr>
          <w:rFonts w:ascii="Tahoma" w:eastAsia="Times New Roman" w:hAnsi="Tahoma" w:cs="Tahoma"/>
          <w:color w:val="000000"/>
          <w:sz w:val="24"/>
          <w:szCs w:val="24"/>
          <w:bdr w:val="none" w:sz="0" w:space="0" w:color="auto" w:frame="1"/>
          <w:lang w:eastAsia="ru-RU"/>
        </w:rPr>
        <w:t>автоконсервирования</w:t>
      </w:r>
      <w:proofErr w:type="spellEnd"/>
      <w:r w:rsidRPr="005B07BA">
        <w:rPr>
          <w:rFonts w:ascii="Tahoma" w:eastAsia="Times New Roman" w:hAnsi="Tahoma" w:cs="Tahoma"/>
          <w:color w:val="000000"/>
          <w:sz w:val="24"/>
          <w:szCs w:val="24"/>
          <w:bdr w:val="none" w:sz="0" w:space="0" w:color="auto" w:frame="1"/>
          <w:lang w:eastAsia="ru-RU"/>
        </w:rPr>
        <w:t xml:space="preserve"> зерна. Баланс этих двух противоположных процессов определяет эффективность применения технологии хранения в рукавах в каждом конкретном случае.</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Динамика изменения концентрации СО</w:t>
      </w:r>
      <w:proofErr w:type="gramStart"/>
      <w:r w:rsidRPr="005B07BA">
        <w:rPr>
          <w:rFonts w:ascii="Tahoma" w:eastAsia="Times New Roman" w:hAnsi="Tahoma" w:cs="Tahoma"/>
          <w:color w:val="000000"/>
          <w:sz w:val="24"/>
          <w:szCs w:val="24"/>
          <w:bdr w:val="none" w:sz="0" w:space="0" w:color="auto" w:frame="1"/>
          <w:lang w:eastAsia="ru-RU"/>
        </w:rPr>
        <w:t>2</w:t>
      </w:r>
      <w:proofErr w:type="gramEnd"/>
      <w:r w:rsidRPr="005B07BA">
        <w:rPr>
          <w:rFonts w:ascii="Tahoma" w:eastAsia="Times New Roman" w:hAnsi="Tahoma" w:cs="Tahoma"/>
          <w:color w:val="000000"/>
          <w:sz w:val="24"/>
          <w:szCs w:val="24"/>
          <w:bdr w:val="none" w:sz="0" w:space="0" w:color="auto" w:frame="1"/>
          <w:lang w:eastAsia="ru-RU"/>
        </w:rPr>
        <w:t xml:space="preserve"> и О2 при хранении в рукаве зерна пониженной и повышенной влажности приведена на рис. 4.</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noProof/>
          <w:color w:val="000000"/>
          <w:sz w:val="24"/>
          <w:szCs w:val="24"/>
          <w:bdr w:val="none" w:sz="0" w:space="0" w:color="auto" w:frame="1"/>
          <w:lang w:eastAsia="ru-RU"/>
        </w:rPr>
        <w:drawing>
          <wp:inline distT="0" distB="0" distL="0" distR="0" wp14:anchorId="7AF9E46B" wp14:editId="5FBCE517">
            <wp:extent cx="6000750" cy="2186714"/>
            <wp:effectExtent l="0" t="0" r="0" b="4445"/>
            <wp:docPr id="15" name="Рисунок 15" descr="https://pandia.ru/text/78/440/images/image005_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andia.ru/text/78/440/images/image005_38.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00750" cy="2186714"/>
                    </a:xfrm>
                    <a:prstGeom prst="rect">
                      <a:avLst/>
                    </a:prstGeom>
                    <a:noFill/>
                    <a:ln>
                      <a:noFill/>
                    </a:ln>
                  </pic:spPr>
                </pic:pic>
              </a:graphicData>
            </a:graphic>
          </wp:inline>
        </w:drawing>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Рис. 4. Изменение концентрации О</w:t>
      </w:r>
      <w:proofErr w:type="gramStart"/>
      <w:r w:rsidRPr="005B07BA">
        <w:rPr>
          <w:rFonts w:ascii="Tahoma" w:eastAsia="Times New Roman" w:hAnsi="Tahoma" w:cs="Tahoma"/>
          <w:color w:val="000000"/>
          <w:sz w:val="24"/>
          <w:szCs w:val="24"/>
          <w:bdr w:val="none" w:sz="0" w:space="0" w:color="auto" w:frame="1"/>
          <w:lang w:eastAsia="ru-RU"/>
        </w:rPr>
        <w:t>2</w:t>
      </w:r>
      <w:proofErr w:type="gramEnd"/>
      <w:r w:rsidRPr="005B07BA">
        <w:rPr>
          <w:rFonts w:ascii="Tahoma" w:eastAsia="Times New Roman" w:hAnsi="Tahoma" w:cs="Tahoma"/>
          <w:color w:val="000000"/>
          <w:sz w:val="24"/>
          <w:szCs w:val="24"/>
          <w:bdr w:val="none" w:sz="0" w:space="0" w:color="auto" w:frame="1"/>
          <w:lang w:eastAsia="ru-RU"/>
        </w:rPr>
        <w:t xml:space="preserve"> и СО2 в период хранения от лета до зимы при разных начальных температурах и влажности хранящегося зерна [1].</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xml:space="preserve">Начальная влажность зерна: а) 12%; б) 13%; в) 14%. Начальная температура зерна: - - 20оС; </w:t>
      </w:r>
      <w:r w:rsidRPr="005B07BA">
        <w:rPr>
          <w:rFonts w:ascii="Tahoma" w:eastAsia="Times New Roman" w:hAnsi="Tahoma" w:cs="Tahoma"/>
          <w:color w:val="000000"/>
          <w:sz w:val="24"/>
          <w:szCs w:val="24"/>
          <w:bdr w:val="none" w:sz="0" w:space="0" w:color="auto" w:frame="1"/>
          <w:lang w:eastAsia="ru-RU"/>
        </w:rPr>
        <w:softHyphen/>
      </w:r>
      <w:r w:rsidRPr="005B07BA">
        <w:rPr>
          <w:rFonts w:ascii="Tahoma" w:eastAsia="Times New Roman" w:hAnsi="Tahoma" w:cs="Tahoma"/>
          <w:color w:val="000000"/>
          <w:sz w:val="24"/>
          <w:szCs w:val="24"/>
          <w:bdr w:val="none" w:sz="0" w:space="0" w:color="auto" w:frame="1"/>
          <w:lang w:eastAsia="ru-RU"/>
        </w:rPr>
        <w:softHyphen/>
        <w:t xml:space="preserve"> – 25оС; ···-30оС; </w:t>
      </w:r>
      <w:r w:rsidRPr="005B07BA">
        <w:rPr>
          <w:rFonts w:ascii="Tahoma" w:eastAsia="Times New Roman" w:hAnsi="Tahoma" w:cs="Tahoma"/>
          <w:color w:val="000000"/>
          <w:sz w:val="24"/>
          <w:szCs w:val="24"/>
          <w:bdr w:val="none" w:sz="0" w:space="0" w:color="auto" w:frame="1"/>
          <w:lang w:eastAsia="ru-RU"/>
        </w:rPr>
        <w:softHyphen/>
        <w:t>·</w:t>
      </w:r>
      <w:r w:rsidRPr="005B07BA">
        <w:rPr>
          <w:rFonts w:ascii="Tahoma" w:eastAsia="Times New Roman" w:hAnsi="Tahoma" w:cs="Tahoma"/>
          <w:color w:val="000000"/>
          <w:sz w:val="24"/>
          <w:szCs w:val="24"/>
          <w:bdr w:val="none" w:sz="0" w:space="0" w:color="auto" w:frame="1"/>
          <w:lang w:eastAsia="ru-RU"/>
        </w:rPr>
        <w:softHyphen/>
        <w:t xml:space="preserve"> – 40оС.</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xml:space="preserve">Результаты исследований R. </w:t>
      </w:r>
      <w:proofErr w:type="spellStart"/>
      <w:r w:rsidRPr="005B07BA">
        <w:rPr>
          <w:rFonts w:ascii="Tahoma" w:eastAsia="Times New Roman" w:hAnsi="Tahoma" w:cs="Tahoma"/>
          <w:color w:val="000000"/>
          <w:sz w:val="24"/>
          <w:szCs w:val="24"/>
          <w:bdr w:val="none" w:sz="0" w:space="0" w:color="auto" w:frame="1"/>
          <w:lang w:eastAsia="ru-RU"/>
        </w:rPr>
        <w:t>Abalone</w:t>
      </w:r>
      <w:proofErr w:type="spellEnd"/>
      <w:r w:rsidRPr="005B07BA">
        <w:rPr>
          <w:rFonts w:ascii="Tahoma" w:eastAsia="Times New Roman" w:hAnsi="Tahoma" w:cs="Tahoma"/>
          <w:color w:val="000000"/>
          <w:sz w:val="24"/>
          <w:szCs w:val="24"/>
          <w:bdr w:val="none" w:sz="0" w:space="0" w:color="auto" w:frame="1"/>
          <w:lang w:eastAsia="ru-RU"/>
        </w:rPr>
        <w:t xml:space="preserve"> и R. </w:t>
      </w:r>
      <w:proofErr w:type="spellStart"/>
      <w:r w:rsidRPr="005B07BA">
        <w:rPr>
          <w:rFonts w:ascii="Tahoma" w:eastAsia="Times New Roman" w:hAnsi="Tahoma" w:cs="Tahoma"/>
          <w:color w:val="000000"/>
          <w:sz w:val="24"/>
          <w:szCs w:val="24"/>
          <w:bdr w:val="none" w:sz="0" w:space="0" w:color="auto" w:frame="1"/>
          <w:lang w:eastAsia="ru-RU"/>
        </w:rPr>
        <w:t>Bartosik</w:t>
      </w:r>
      <w:proofErr w:type="spellEnd"/>
      <w:r w:rsidRPr="005B07BA">
        <w:rPr>
          <w:rFonts w:ascii="Tahoma" w:eastAsia="Times New Roman" w:hAnsi="Tahoma" w:cs="Tahoma"/>
          <w:color w:val="000000"/>
          <w:sz w:val="24"/>
          <w:szCs w:val="24"/>
          <w:bdr w:val="none" w:sz="0" w:space="0" w:color="auto" w:frame="1"/>
          <w:lang w:eastAsia="ru-RU"/>
        </w:rPr>
        <w:t xml:space="preserve"> [1] подтвердили зависимость интенсивности дыхания от влажности зерновой массы, что приводит к ускоренному накоплению в </w:t>
      </w:r>
      <w:proofErr w:type="spellStart"/>
      <w:r w:rsidRPr="005B07BA">
        <w:rPr>
          <w:rFonts w:ascii="Tahoma" w:eastAsia="Times New Roman" w:hAnsi="Tahoma" w:cs="Tahoma"/>
          <w:color w:val="000000"/>
          <w:sz w:val="24"/>
          <w:szCs w:val="24"/>
          <w:bdr w:val="none" w:sz="0" w:space="0" w:color="auto" w:frame="1"/>
          <w:lang w:eastAsia="ru-RU"/>
        </w:rPr>
        <w:t>межзерновом</w:t>
      </w:r>
      <w:proofErr w:type="spellEnd"/>
      <w:r w:rsidRPr="005B07BA">
        <w:rPr>
          <w:rFonts w:ascii="Tahoma" w:eastAsia="Times New Roman" w:hAnsi="Tahoma" w:cs="Tahoma"/>
          <w:color w:val="000000"/>
          <w:sz w:val="24"/>
          <w:szCs w:val="24"/>
          <w:bdr w:val="none" w:sz="0" w:space="0" w:color="auto" w:frame="1"/>
          <w:lang w:eastAsia="ru-RU"/>
        </w:rPr>
        <w:t xml:space="preserve"> пространстве СО</w:t>
      </w:r>
      <w:proofErr w:type="gramStart"/>
      <w:r w:rsidRPr="005B07BA">
        <w:rPr>
          <w:rFonts w:ascii="Tahoma" w:eastAsia="Times New Roman" w:hAnsi="Tahoma" w:cs="Tahoma"/>
          <w:color w:val="000000"/>
          <w:sz w:val="24"/>
          <w:szCs w:val="24"/>
          <w:bdr w:val="none" w:sz="0" w:space="0" w:color="auto" w:frame="1"/>
          <w:lang w:eastAsia="ru-RU"/>
        </w:rPr>
        <w:t>2</w:t>
      </w:r>
      <w:proofErr w:type="gramEnd"/>
      <w:r w:rsidRPr="005B07BA">
        <w:rPr>
          <w:rFonts w:ascii="Tahoma" w:eastAsia="Times New Roman" w:hAnsi="Tahoma" w:cs="Tahoma"/>
          <w:color w:val="000000"/>
          <w:sz w:val="24"/>
          <w:szCs w:val="24"/>
          <w:bdr w:val="none" w:sz="0" w:space="0" w:color="auto" w:frame="1"/>
          <w:lang w:eastAsia="ru-RU"/>
        </w:rPr>
        <w:t xml:space="preserve"> и снижению содержания О2 при хранении зерна повышенной влажности в условиях, близких к анаэробным. С увеличением температуры эти процессы протекают интенсивнее.</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Общеизвестно, что высокие концентрации СО</w:t>
      </w:r>
      <w:proofErr w:type="gramStart"/>
      <w:r w:rsidRPr="005B07BA">
        <w:rPr>
          <w:rFonts w:ascii="Tahoma" w:eastAsia="Times New Roman" w:hAnsi="Tahoma" w:cs="Tahoma"/>
          <w:color w:val="000000"/>
          <w:sz w:val="24"/>
          <w:szCs w:val="24"/>
          <w:bdr w:val="none" w:sz="0" w:space="0" w:color="auto" w:frame="1"/>
          <w:lang w:eastAsia="ru-RU"/>
        </w:rPr>
        <w:t>2</w:t>
      </w:r>
      <w:proofErr w:type="gramEnd"/>
      <w:r w:rsidRPr="005B07BA">
        <w:rPr>
          <w:rFonts w:ascii="Tahoma" w:eastAsia="Times New Roman" w:hAnsi="Tahoma" w:cs="Tahoma"/>
          <w:color w:val="000000"/>
          <w:sz w:val="24"/>
          <w:szCs w:val="24"/>
          <w:bdr w:val="none" w:sz="0" w:space="0" w:color="auto" w:frame="1"/>
          <w:lang w:eastAsia="ru-RU"/>
        </w:rPr>
        <w:t xml:space="preserve"> и уменьшение содержания О2 оказывают подавляющее действие на развитие плесеней и насекомых-вредителей хлебных запасов. Еще [3] было установлено, что при 10% содержании углекислого газа в атмосфере развитие плесневых грибов резко замедляется (рис.5).</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noProof/>
          <w:color w:val="000000"/>
          <w:sz w:val="24"/>
          <w:szCs w:val="24"/>
          <w:bdr w:val="none" w:sz="0" w:space="0" w:color="auto" w:frame="1"/>
          <w:lang w:eastAsia="ru-RU"/>
        </w:rPr>
        <w:drawing>
          <wp:inline distT="0" distB="0" distL="0" distR="0" wp14:anchorId="696F5FB3" wp14:editId="70B7539B">
            <wp:extent cx="3867150" cy="2578100"/>
            <wp:effectExtent l="0" t="0" r="0" b="0"/>
            <wp:docPr id="16" name="Рисунок 16" descr="https://pandia.ru/text/78/440/images/image006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andia.ru/text/78/440/images/image006_3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67150" cy="2578100"/>
                    </a:xfrm>
                    <a:prstGeom prst="rect">
                      <a:avLst/>
                    </a:prstGeom>
                    <a:noFill/>
                    <a:ln>
                      <a:noFill/>
                    </a:ln>
                  </pic:spPr>
                </pic:pic>
              </a:graphicData>
            </a:graphic>
          </wp:inline>
        </w:drawing>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Рис. 5. Влияние СО</w:t>
      </w:r>
      <w:proofErr w:type="gramStart"/>
      <w:r w:rsidRPr="005B07BA">
        <w:rPr>
          <w:rFonts w:ascii="Tahoma" w:eastAsia="Times New Roman" w:hAnsi="Tahoma" w:cs="Tahoma"/>
          <w:color w:val="000000"/>
          <w:sz w:val="24"/>
          <w:szCs w:val="24"/>
          <w:bdr w:val="none" w:sz="0" w:space="0" w:color="auto" w:frame="1"/>
          <w:lang w:eastAsia="ru-RU"/>
        </w:rPr>
        <w:t>2</w:t>
      </w:r>
      <w:proofErr w:type="gramEnd"/>
      <w:r w:rsidRPr="005B07BA">
        <w:rPr>
          <w:rFonts w:ascii="Tahoma" w:eastAsia="Times New Roman" w:hAnsi="Tahoma" w:cs="Tahoma"/>
          <w:color w:val="000000"/>
          <w:sz w:val="24"/>
          <w:szCs w:val="24"/>
          <w:bdr w:val="none" w:sz="0" w:space="0" w:color="auto" w:frame="1"/>
          <w:lang w:eastAsia="ru-RU"/>
        </w:rPr>
        <w:t xml:space="preserve"> на развитие плесневых грибов [3]</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[4] было показано, что регулированием газового состава атмосферы (кислород, углекислый газ) можно создать условия, неблагоприятные для жизни насекомых. Так, при концентрации кислорода 10% насекомые практически полностью погибали через 72 ч.</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Однако при хранении зерна сухого и средней сухости в пластиковых рукавах процесс дыхания не обеспечивает необходимого снижения содержания О</w:t>
      </w:r>
      <w:proofErr w:type="gramStart"/>
      <w:r w:rsidRPr="005B07BA">
        <w:rPr>
          <w:rFonts w:ascii="Tahoma" w:eastAsia="Times New Roman" w:hAnsi="Tahoma" w:cs="Tahoma"/>
          <w:color w:val="000000"/>
          <w:sz w:val="24"/>
          <w:szCs w:val="24"/>
          <w:bdr w:val="none" w:sz="0" w:space="0" w:color="auto" w:frame="1"/>
          <w:lang w:eastAsia="ru-RU"/>
        </w:rPr>
        <w:t>2</w:t>
      </w:r>
      <w:proofErr w:type="gramEnd"/>
      <w:r w:rsidRPr="005B07BA">
        <w:rPr>
          <w:rFonts w:ascii="Tahoma" w:eastAsia="Times New Roman" w:hAnsi="Tahoma" w:cs="Tahoma"/>
          <w:color w:val="000000"/>
          <w:sz w:val="24"/>
          <w:szCs w:val="24"/>
          <w:bdr w:val="none" w:sz="0" w:space="0" w:color="auto" w:frame="1"/>
          <w:lang w:eastAsia="ru-RU"/>
        </w:rPr>
        <w:t xml:space="preserve"> (критический уровень для развития насекомых составляет &lt;3% О2). В этих условиях ограничивающим фактором является влажность и температура зерна, что было показано исследованиями зарубежных ученых.</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xml:space="preserve">C. </w:t>
      </w:r>
      <w:proofErr w:type="spellStart"/>
      <w:r w:rsidRPr="005B07BA">
        <w:rPr>
          <w:rFonts w:ascii="Tahoma" w:eastAsia="Times New Roman" w:hAnsi="Tahoma" w:cs="Tahoma"/>
          <w:color w:val="000000"/>
          <w:sz w:val="24"/>
          <w:szCs w:val="24"/>
          <w:bdr w:val="none" w:sz="0" w:space="0" w:color="auto" w:frame="1"/>
          <w:lang w:eastAsia="ru-RU"/>
        </w:rPr>
        <w:t>Idler</w:t>
      </w:r>
      <w:proofErr w:type="spellEnd"/>
      <w:r w:rsidRPr="005B07BA">
        <w:rPr>
          <w:rFonts w:ascii="Tahoma" w:eastAsia="Times New Roman" w:hAnsi="Tahoma" w:cs="Tahoma"/>
          <w:color w:val="000000"/>
          <w:sz w:val="24"/>
          <w:szCs w:val="24"/>
          <w:bdr w:val="none" w:sz="0" w:space="0" w:color="auto" w:frame="1"/>
          <w:lang w:eastAsia="ru-RU"/>
        </w:rPr>
        <w:t xml:space="preserve"> и др. [5] хранили пшеницу с влажностью 11,6% в полиэтиленовых рукавах в производственных условиях в осенне-зимний пе</w:t>
      </w:r>
      <w:bookmarkStart w:id="0" w:name="_GoBack"/>
      <w:bookmarkEnd w:id="0"/>
      <w:r w:rsidRPr="005B07BA">
        <w:rPr>
          <w:rFonts w:ascii="Tahoma" w:eastAsia="Times New Roman" w:hAnsi="Tahoma" w:cs="Tahoma"/>
          <w:color w:val="000000"/>
          <w:sz w:val="24"/>
          <w:szCs w:val="24"/>
          <w:bdr w:val="none" w:sz="0" w:space="0" w:color="auto" w:frame="1"/>
          <w:lang w:eastAsia="ru-RU"/>
        </w:rPr>
        <w:t xml:space="preserve">риод. Температура зерна понижалась в процессе хранения с 30оС до 0оС. В этих условиях не происходило существенного изменения газового состава </w:t>
      </w:r>
      <w:proofErr w:type="spellStart"/>
      <w:r w:rsidRPr="005B07BA">
        <w:rPr>
          <w:rFonts w:ascii="Tahoma" w:eastAsia="Times New Roman" w:hAnsi="Tahoma" w:cs="Tahoma"/>
          <w:color w:val="000000"/>
          <w:sz w:val="24"/>
          <w:szCs w:val="24"/>
          <w:bdr w:val="none" w:sz="0" w:space="0" w:color="auto" w:frame="1"/>
          <w:lang w:eastAsia="ru-RU"/>
        </w:rPr>
        <w:t>межзернового</w:t>
      </w:r>
      <w:proofErr w:type="spellEnd"/>
      <w:r w:rsidRPr="005B07BA">
        <w:rPr>
          <w:rFonts w:ascii="Tahoma" w:eastAsia="Times New Roman" w:hAnsi="Tahoma" w:cs="Tahoma"/>
          <w:color w:val="000000"/>
          <w:sz w:val="24"/>
          <w:szCs w:val="24"/>
          <w:bdr w:val="none" w:sz="0" w:space="0" w:color="auto" w:frame="1"/>
          <w:lang w:eastAsia="ru-RU"/>
        </w:rPr>
        <w:t xml:space="preserve"> воздуха. Тем не менее, было установлено отсутствие развития плесневых грибов в течение 6 месяцев вследствие низкой влажности зерна.</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xml:space="preserve">По данным B. </w:t>
      </w:r>
      <w:proofErr w:type="spellStart"/>
      <w:r w:rsidRPr="005B07BA">
        <w:rPr>
          <w:rFonts w:ascii="Tahoma" w:eastAsia="Times New Roman" w:hAnsi="Tahoma" w:cs="Tahoma"/>
          <w:color w:val="000000"/>
          <w:sz w:val="24"/>
          <w:szCs w:val="24"/>
          <w:bdr w:val="none" w:sz="0" w:space="0" w:color="auto" w:frame="1"/>
          <w:lang w:eastAsia="ru-RU"/>
        </w:rPr>
        <w:t>Subramanyam</w:t>
      </w:r>
      <w:proofErr w:type="spellEnd"/>
      <w:r w:rsidRPr="005B07BA">
        <w:rPr>
          <w:rFonts w:ascii="Tahoma" w:eastAsia="Times New Roman" w:hAnsi="Tahoma" w:cs="Tahoma"/>
          <w:color w:val="000000"/>
          <w:sz w:val="24"/>
          <w:szCs w:val="24"/>
          <w:bdr w:val="none" w:sz="0" w:space="0" w:color="auto" w:frame="1"/>
          <w:lang w:eastAsia="ru-RU"/>
        </w:rPr>
        <w:t xml:space="preserve"> и др. [6], при хранении зерна в осенне-зимний период в условиях умеренного климата Аргентины происходит быстрое охлаждение зерновой массы до температуры окружающей среды, (в верхней части рукава до – 3,1оС) что подавляет жизнедеятельность насекомых и плесневых грибов. R. </w:t>
      </w:r>
      <w:proofErr w:type="spellStart"/>
      <w:r w:rsidRPr="005B07BA">
        <w:rPr>
          <w:rFonts w:ascii="Tahoma" w:eastAsia="Times New Roman" w:hAnsi="Tahoma" w:cs="Tahoma"/>
          <w:color w:val="000000"/>
          <w:sz w:val="24"/>
          <w:szCs w:val="24"/>
          <w:bdr w:val="none" w:sz="0" w:space="0" w:color="auto" w:frame="1"/>
          <w:lang w:eastAsia="ru-RU"/>
        </w:rPr>
        <w:t>Bartosik</w:t>
      </w:r>
      <w:proofErr w:type="spellEnd"/>
      <w:r w:rsidRPr="005B07BA">
        <w:rPr>
          <w:rFonts w:ascii="Tahoma" w:eastAsia="Times New Roman" w:hAnsi="Tahoma" w:cs="Tahoma"/>
          <w:color w:val="000000"/>
          <w:sz w:val="24"/>
          <w:szCs w:val="24"/>
          <w:bdr w:val="none" w:sz="0" w:space="0" w:color="auto" w:frame="1"/>
          <w:lang w:eastAsia="ru-RU"/>
        </w:rPr>
        <w:t xml:space="preserve"> [2] наблюдал гибель насекомых через 45 суток хранения зерна влажностью 12,5 и 16,4%. С учетом особенностей хранения в полиэтиленовых рукавах устанавливаются сроки безопасного хранения зерна, зависящие от его температуры и влажности. При герметичном хранении зерно сохраняется дольше, чем со свободным доступом кислорода, вследствие возможного частичного </w:t>
      </w:r>
      <w:proofErr w:type="spellStart"/>
      <w:r w:rsidRPr="005B07BA">
        <w:rPr>
          <w:rFonts w:ascii="Tahoma" w:eastAsia="Times New Roman" w:hAnsi="Tahoma" w:cs="Tahoma"/>
          <w:color w:val="000000"/>
          <w:sz w:val="24"/>
          <w:szCs w:val="24"/>
          <w:bdr w:val="none" w:sz="0" w:space="0" w:color="auto" w:frame="1"/>
          <w:lang w:eastAsia="ru-RU"/>
        </w:rPr>
        <w:t>автоконсервирования</w:t>
      </w:r>
      <w:proofErr w:type="spellEnd"/>
      <w:r w:rsidRPr="005B07BA">
        <w:rPr>
          <w:rFonts w:ascii="Tahoma" w:eastAsia="Times New Roman" w:hAnsi="Tahoma" w:cs="Tahoma"/>
          <w:color w:val="000000"/>
          <w:sz w:val="24"/>
          <w:szCs w:val="24"/>
          <w:bdr w:val="none" w:sz="0" w:space="0" w:color="auto" w:frame="1"/>
          <w:lang w:eastAsia="ru-RU"/>
        </w:rPr>
        <w:t xml:space="preserve"> зерна, которое наблюдается в полиэтиленовых рукавах [7].</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Так, в условиях Аргентины сухое зерно (пшеница с влажностью 12,5%) хранят в рукавах более 6 месяцев без потери качества. Зерно с более высокой влажностью (выше 14%) может сохраняться в зимнее время при пониженных температурах до 6 мес., в летнее время - менее 3 мес. При этом должна быть обеспечена герметичность пластиковых рукавов, так как одно отверстие диаметром 3 мм на метр рукава снижает концентрацию СО</w:t>
      </w:r>
      <w:proofErr w:type="gramStart"/>
      <w:r w:rsidRPr="005B07BA">
        <w:rPr>
          <w:rFonts w:ascii="Tahoma" w:eastAsia="Times New Roman" w:hAnsi="Tahoma" w:cs="Tahoma"/>
          <w:color w:val="000000"/>
          <w:sz w:val="24"/>
          <w:szCs w:val="24"/>
          <w:bdr w:val="none" w:sz="0" w:space="0" w:color="auto" w:frame="1"/>
          <w:lang w:eastAsia="ru-RU"/>
        </w:rPr>
        <w:t>2</w:t>
      </w:r>
      <w:proofErr w:type="gramEnd"/>
      <w:r w:rsidRPr="005B07BA">
        <w:rPr>
          <w:rFonts w:ascii="Tahoma" w:eastAsia="Times New Roman" w:hAnsi="Tahoma" w:cs="Tahoma"/>
          <w:color w:val="000000"/>
          <w:sz w:val="24"/>
          <w:szCs w:val="24"/>
          <w:bdr w:val="none" w:sz="0" w:space="0" w:color="auto" w:frame="1"/>
          <w:lang w:eastAsia="ru-RU"/>
        </w:rPr>
        <w:t xml:space="preserve"> на 4,5% и увеличивает содержания О2 до 15% [1].</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Из всего вышесказанного можно сделать вывод, что герметичное хранение зерна в пластиковых рукавах является экономичным и экологически чистым (т. н. «зеленым») способом хранения. Оно успешно решает целый ряд производственных, экологических и социальных проблем (развитие мелких и средних фермерских хозяйств). Тем самым, внедрение этой технологии способствует обеспечению продовольственной безопасности страны.</w:t>
      </w:r>
    </w:p>
    <w:p w:rsidR="005B07BA" w:rsidRPr="005B07BA" w:rsidRDefault="005B07BA" w:rsidP="005B07BA">
      <w:pPr>
        <w:spacing w:after="0" w:line="240" w:lineRule="auto"/>
        <w:textAlignment w:val="baseline"/>
        <w:rPr>
          <w:rFonts w:ascii="Tahoma" w:eastAsia="Times New Roman" w:hAnsi="Tahoma" w:cs="Tahoma"/>
          <w:color w:val="000000"/>
          <w:sz w:val="24"/>
          <w:szCs w:val="24"/>
          <w:bdr w:val="none" w:sz="0" w:space="0" w:color="auto" w:frame="1"/>
          <w:lang w:val="en-US" w:eastAsia="ru-RU"/>
        </w:rPr>
      </w:pPr>
      <w:r w:rsidRPr="005B07BA">
        <w:rPr>
          <w:rFonts w:ascii="Tahoma" w:eastAsia="Times New Roman" w:hAnsi="Tahoma" w:cs="Tahoma"/>
          <w:b/>
          <w:bCs/>
          <w:color w:val="000000"/>
          <w:sz w:val="24"/>
          <w:szCs w:val="24"/>
          <w:bdr w:val="none" w:sz="0" w:space="0" w:color="auto" w:frame="1"/>
          <w:lang w:eastAsia="ru-RU"/>
        </w:rPr>
        <w:t>Литература</w:t>
      </w:r>
      <w:r w:rsidRPr="005B07BA">
        <w:rPr>
          <w:rFonts w:ascii="Tahoma" w:eastAsia="Times New Roman" w:hAnsi="Tahoma" w:cs="Tahoma"/>
          <w:b/>
          <w:bCs/>
          <w:color w:val="000000"/>
          <w:sz w:val="24"/>
          <w:szCs w:val="24"/>
          <w:bdr w:val="none" w:sz="0" w:space="0" w:color="auto" w:frame="1"/>
          <w:lang w:val="en-US" w:eastAsia="ru-RU"/>
        </w:rPr>
        <w:t>:</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r w:rsidRPr="005B07BA">
        <w:rPr>
          <w:rFonts w:ascii="Tahoma" w:eastAsia="Times New Roman" w:hAnsi="Tahoma" w:cs="Tahoma"/>
          <w:color w:val="000000"/>
          <w:sz w:val="24"/>
          <w:szCs w:val="24"/>
          <w:bdr w:val="none" w:sz="0" w:space="0" w:color="auto" w:frame="1"/>
          <w:lang w:val="en-US" w:eastAsia="ru-RU"/>
        </w:rPr>
        <w:t>1.  Bartosik R. An inside look at the silo-bag system. Proc. 9th Int. Conf. on Controlled Atmosphere and Fumigation in Stored Products, Antalya, Turkey. 15 – 19 October 2012, Turkey, ARBER Professional Congress Services, pp. 117-128;</w:t>
      </w:r>
    </w:p>
    <w:p w:rsidR="005B07BA" w:rsidRPr="00537F10"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r w:rsidRPr="00537F10">
        <w:rPr>
          <w:rFonts w:ascii="Tahoma" w:eastAsia="Times New Roman" w:hAnsi="Tahoma" w:cs="Tahoma"/>
          <w:color w:val="000000"/>
          <w:sz w:val="24"/>
          <w:szCs w:val="24"/>
          <w:bdr w:val="none" w:sz="0" w:space="0" w:color="auto" w:frame="1"/>
          <w:lang w:val="en-US" w:eastAsia="ru-RU"/>
        </w:rPr>
        <w:t>2.</w:t>
      </w:r>
      <w:r w:rsidRPr="005B07BA">
        <w:rPr>
          <w:rFonts w:ascii="Tahoma" w:eastAsia="Times New Roman" w:hAnsi="Tahoma" w:cs="Tahoma"/>
          <w:color w:val="000000"/>
          <w:sz w:val="24"/>
          <w:szCs w:val="24"/>
          <w:bdr w:val="none" w:sz="0" w:space="0" w:color="auto" w:frame="1"/>
          <w:lang w:val="en-US" w:eastAsia="ru-RU"/>
        </w:rPr>
        <w:t> </w:t>
      </w:r>
      <w:r w:rsidRPr="00537F10">
        <w:rPr>
          <w:rFonts w:ascii="Tahoma" w:eastAsia="Times New Roman" w:hAnsi="Tahoma" w:cs="Tahoma"/>
          <w:color w:val="000000"/>
          <w:sz w:val="24"/>
          <w:szCs w:val="24"/>
          <w:bdr w:val="none" w:sz="0" w:space="0" w:color="auto" w:frame="1"/>
          <w:lang w:val="en-US" w:eastAsia="ru-RU"/>
        </w:rPr>
        <w:t xml:space="preserve"> </w:t>
      </w:r>
      <w:r w:rsidRPr="005B07BA">
        <w:rPr>
          <w:rFonts w:ascii="Tahoma" w:eastAsia="Times New Roman" w:hAnsi="Tahoma" w:cs="Tahoma"/>
          <w:color w:val="000000"/>
          <w:sz w:val="24"/>
          <w:szCs w:val="24"/>
          <w:bdr w:val="none" w:sz="0" w:space="0" w:color="auto" w:frame="1"/>
          <w:lang w:eastAsia="ru-RU"/>
        </w:rPr>
        <w:t>Хранение</w:t>
      </w:r>
      <w:r w:rsidRPr="00537F10">
        <w:rPr>
          <w:rFonts w:ascii="Tahoma" w:eastAsia="Times New Roman" w:hAnsi="Tahoma" w:cs="Tahoma"/>
          <w:color w:val="000000"/>
          <w:sz w:val="24"/>
          <w:szCs w:val="24"/>
          <w:bdr w:val="none" w:sz="0" w:space="0" w:color="auto" w:frame="1"/>
          <w:lang w:val="en-US" w:eastAsia="ru-RU"/>
        </w:rPr>
        <w:t xml:space="preserve"> </w:t>
      </w:r>
      <w:r w:rsidRPr="005B07BA">
        <w:rPr>
          <w:rFonts w:ascii="Tahoma" w:eastAsia="Times New Roman" w:hAnsi="Tahoma" w:cs="Tahoma"/>
          <w:color w:val="000000"/>
          <w:sz w:val="24"/>
          <w:szCs w:val="24"/>
          <w:bdr w:val="none" w:sz="0" w:space="0" w:color="auto" w:frame="1"/>
          <w:lang w:eastAsia="ru-RU"/>
        </w:rPr>
        <w:t>пшеницы</w:t>
      </w:r>
      <w:r w:rsidRPr="00537F10">
        <w:rPr>
          <w:rFonts w:ascii="Tahoma" w:eastAsia="Times New Roman" w:hAnsi="Tahoma" w:cs="Tahoma"/>
          <w:color w:val="000000"/>
          <w:sz w:val="24"/>
          <w:szCs w:val="24"/>
          <w:bdr w:val="none" w:sz="0" w:space="0" w:color="auto" w:frame="1"/>
          <w:lang w:val="en-US" w:eastAsia="ru-RU"/>
        </w:rPr>
        <w:t xml:space="preserve"> </w:t>
      </w:r>
      <w:r w:rsidRPr="005B07BA">
        <w:rPr>
          <w:rFonts w:ascii="Tahoma" w:eastAsia="Times New Roman" w:hAnsi="Tahoma" w:cs="Tahoma"/>
          <w:color w:val="000000"/>
          <w:sz w:val="24"/>
          <w:szCs w:val="24"/>
          <w:bdr w:val="none" w:sz="0" w:space="0" w:color="auto" w:frame="1"/>
          <w:lang w:eastAsia="ru-RU"/>
        </w:rPr>
        <w:t>в</w:t>
      </w:r>
      <w:r w:rsidRPr="00537F10">
        <w:rPr>
          <w:rFonts w:ascii="Tahoma" w:eastAsia="Times New Roman" w:hAnsi="Tahoma" w:cs="Tahoma"/>
          <w:color w:val="000000"/>
          <w:sz w:val="24"/>
          <w:szCs w:val="24"/>
          <w:bdr w:val="none" w:sz="0" w:space="0" w:color="auto" w:frame="1"/>
          <w:lang w:val="en-US" w:eastAsia="ru-RU"/>
        </w:rPr>
        <w:t xml:space="preserve"> </w:t>
      </w:r>
      <w:r w:rsidRPr="005B07BA">
        <w:rPr>
          <w:rFonts w:ascii="Tahoma" w:eastAsia="Times New Roman" w:hAnsi="Tahoma" w:cs="Tahoma"/>
          <w:color w:val="000000"/>
          <w:sz w:val="24"/>
          <w:szCs w:val="24"/>
          <w:bdr w:val="none" w:sz="0" w:space="0" w:color="auto" w:frame="1"/>
          <w:lang w:eastAsia="ru-RU"/>
        </w:rPr>
        <w:t>пластиковых</w:t>
      </w:r>
      <w:r w:rsidRPr="00537F10">
        <w:rPr>
          <w:rFonts w:ascii="Tahoma" w:eastAsia="Times New Roman" w:hAnsi="Tahoma" w:cs="Tahoma"/>
          <w:color w:val="000000"/>
          <w:sz w:val="24"/>
          <w:szCs w:val="24"/>
          <w:bdr w:val="none" w:sz="0" w:space="0" w:color="auto" w:frame="1"/>
          <w:lang w:val="en-US" w:eastAsia="ru-RU"/>
        </w:rPr>
        <w:t xml:space="preserve"> </w:t>
      </w:r>
      <w:r w:rsidRPr="005B07BA">
        <w:rPr>
          <w:rFonts w:ascii="Tahoma" w:eastAsia="Times New Roman" w:hAnsi="Tahoma" w:cs="Tahoma"/>
          <w:color w:val="000000"/>
          <w:sz w:val="24"/>
          <w:szCs w:val="24"/>
          <w:bdr w:val="none" w:sz="0" w:space="0" w:color="auto" w:frame="1"/>
          <w:lang w:eastAsia="ru-RU"/>
        </w:rPr>
        <w:t>упаковках</w:t>
      </w:r>
      <w:r w:rsidRPr="00537F10">
        <w:rPr>
          <w:rFonts w:ascii="Tahoma" w:eastAsia="Times New Roman" w:hAnsi="Tahoma" w:cs="Tahoma"/>
          <w:color w:val="000000"/>
          <w:sz w:val="24"/>
          <w:szCs w:val="24"/>
          <w:bdr w:val="none" w:sz="0" w:space="0" w:color="auto" w:frame="1"/>
          <w:lang w:val="en-US" w:eastAsia="ru-RU"/>
        </w:rPr>
        <w:t xml:space="preserve"> </w:t>
      </w:r>
      <w:r w:rsidRPr="005B07BA">
        <w:rPr>
          <w:rFonts w:ascii="Tahoma" w:eastAsia="Times New Roman" w:hAnsi="Tahoma" w:cs="Tahoma"/>
          <w:color w:val="000000"/>
          <w:sz w:val="24"/>
          <w:szCs w:val="24"/>
          <w:bdr w:val="none" w:sz="0" w:space="0" w:color="auto" w:frame="1"/>
          <w:lang w:eastAsia="ru-RU"/>
        </w:rPr>
        <w:t>система</w:t>
      </w:r>
      <w:r w:rsidRPr="00537F10">
        <w:rPr>
          <w:rFonts w:ascii="Tahoma" w:eastAsia="Times New Roman" w:hAnsi="Tahoma" w:cs="Tahoma"/>
          <w:color w:val="000000"/>
          <w:sz w:val="24"/>
          <w:szCs w:val="24"/>
          <w:bdr w:val="none" w:sz="0" w:space="0" w:color="auto" w:frame="1"/>
          <w:lang w:val="en-US" w:eastAsia="ru-RU"/>
        </w:rPr>
        <w:t xml:space="preserve"> </w:t>
      </w:r>
      <w:proofErr w:type="spellStart"/>
      <w:r w:rsidRPr="005B07BA">
        <w:rPr>
          <w:rFonts w:ascii="Tahoma" w:eastAsia="Times New Roman" w:hAnsi="Tahoma" w:cs="Tahoma"/>
          <w:color w:val="000000"/>
          <w:sz w:val="24"/>
          <w:szCs w:val="24"/>
          <w:bdr w:val="none" w:sz="0" w:space="0" w:color="auto" w:frame="1"/>
          <w:lang w:val="en-US" w:eastAsia="ru-RU"/>
        </w:rPr>
        <w:t>Silobag</w:t>
      </w:r>
      <w:proofErr w:type="spellEnd"/>
      <w:r w:rsidRPr="00537F10">
        <w:rPr>
          <w:rFonts w:ascii="Tahoma" w:eastAsia="Times New Roman" w:hAnsi="Tahoma" w:cs="Tahoma"/>
          <w:color w:val="000000"/>
          <w:sz w:val="24"/>
          <w:szCs w:val="24"/>
          <w:bdr w:val="none" w:sz="0" w:space="0" w:color="auto" w:frame="1"/>
          <w:lang w:val="en-US" w:eastAsia="ru-RU"/>
        </w:rPr>
        <w:t xml:space="preserve">. </w:t>
      </w:r>
      <w:proofErr w:type="gramStart"/>
      <w:r w:rsidRPr="00537F10">
        <w:rPr>
          <w:rFonts w:ascii="Tahoma" w:eastAsia="Times New Roman" w:hAnsi="Tahoma" w:cs="Tahoma"/>
          <w:color w:val="000000"/>
          <w:sz w:val="24"/>
          <w:szCs w:val="24"/>
          <w:bdr w:val="none" w:sz="0" w:space="0" w:color="auto" w:frame="1"/>
          <w:lang w:val="en-US" w:eastAsia="ru-RU"/>
        </w:rPr>
        <w:t>//</w:t>
      </w:r>
      <w:r w:rsidRPr="005B07BA">
        <w:rPr>
          <w:rFonts w:ascii="Tahoma" w:eastAsia="Times New Roman" w:hAnsi="Tahoma" w:cs="Tahoma"/>
          <w:color w:val="000000"/>
          <w:sz w:val="24"/>
          <w:szCs w:val="24"/>
          <w:bdr w:val="none" w:sz="0" w:space="0" w:color="auto" w:frame="1"/>
          <w:lang w:eastAsia="ru-RU"/>
        </w:rPr>
        <w:t>Хранение</w:t>
      </w:r>
      <w:r w:rsidRPr="00537F10">
        <w:rPr>
          <w:rFonts w:ascii="Tahoma" w:eastAsia="Times New Roman" w:hAnsi="Tahoma" w:cs="Tahoma"/>
          <w:color w:val="000000"/>
          <w:sz w:val="24"/>
          <w:szCs w:val="24"/>
          <w:bdr w:val="none" w:sz="0" w:space="0" w:color="auto" w:frame="1"/>
          <w:lang w:val="en-US" w:eastAsia="ru-RU"/>
        </w:rPr>
        <w:t xml:space="preserve"> </w:t>
      </w:r>
      <w:r w:rsidRPr="005B07BA">
        <w:rPr>
          <w:rFonts w:ascii="Tahoma" w:eastAsia="Times New Roman" w:hAnsi="Tahoma" w:cs="Tahoma"/>
          <w:color w:val="000000"/>
          <w:sz w:val="24"/>
          <w:szCs w:val="24"/>
          <w:bdr w:val="none" w:sz="0" w:space="0" w:color="auto" w:frame="1"/>
          <w:lang w:eastAsia="ru-RU"/>
        </w:rPr>
        <w:t>и</w:t>
      </w:r>
      <w:r w:rsidRPr="00537F10">
        <w:rPr>
          <w:rFonts w:ascii="Tahoma" w:eastAsia="Times New Roman" w:hAnsi="Tahoma" w:cs="Tahoma"/>
          <w:color w:val="000000"/>
          <w:sz w:val="24"/>
          <w:szCs w:val="24"/>
          <w:bdr w:val="none" w:sz="0" w:space="0" w:color="auto" w:frame="1"/>
          <w:lang w:val="en-US" w:eastAsia="ru-RU"/>
        </w:rPr>
        <w:t xml:space="preserve"> </w:t>
      </w:r>
      <w:r w:rsidRPr="005B07BA">
        <w:rPr>
          <w:rFonts w:ascii="Tahoma" w:eastAsia="Times New Roman" w:hAnsi="Tahoma" w:cs="Tahoma"/>
          <w:color w:val="000000"/>
          <w:sz w:val="24"/>
          <w:szCs w:val="24"/>
          <w:bdr w:val="none" w:sz="0" w:space="0" w:color="auto" w:frame="1"/>
          <w:lang w:eastAsia="ru-RU"/>
        </w:rPr>
        <w:t>переработка</w:t>
      </w:r>
      <w:r w:rsidRPr="00537F10">
        <w:rPr>
          <w:rFonts w:ascii="Tahoma" w:eastAsia="Times New Roman" w:hAnsi="Tahoma" w:cs="Tahoma"/>
          <w:color w:val="000000"/>
          <w:sz w:val="24"/>
          <w:szCs w:val="24"/>
          <w:bdr w:val="none" w:sz="0" w:space="0" w:color="auto" w:frame="1"/>
          <w:lang w:val="en-US" w:eastAsia="ru-RU"/>
        </w:rPr>
        <w:t xml:space="preserve"> </w:t>
      </w:r>
      <w:r w:rsidRPr="005B07BA">
        <w:rPr>
          <w:rFonts w:ascii="Tahoma" w:eastAsia="Times New Roman" w:hAnsi="Tahoma" w:cs="Tahoma"/>
          <w:color w:val="000000"/>
          <w:sz w:val="24"/>
          <w:szCs w:val="24"/>
          <w:bdr w:val="none" w:sz="0" w:space="0" w:color="auto" w:frame="1"/>
          <w:lang w:eastAsia="ru-RU"/>
        </w:rPr>
        <w:t>зерна</w:t>
      </w:r>
      <w:r w:rsidRPr="00537F10">
        <w:rPr>
          <w:rFonts w:ascii="Tahoma" w:eastAsia="Times New Roman" w:hAnsi="Tahoma" w:cs="Tahoma"/>
          <w:color w:val="000000"/>
          <w:sz w:val="24"/>
          <w:szCs w:val="24"/>
          <w:bdr w:val="none" w:sz="0" w:space="0" w:color="auto" w:frame="1"/>
          <w:lang w:val="en-US" w:eastAsia="ru-RU"/>
        </w:rPr>
        <w:t>.</w:t>
      </w:r>
      <w:proofErr w:type="gramEnd"/>
      <w:r w:rsidRPr="00537F10">
        <w:rPr>
          <w:rFonts w:ascii="Tahoma" w:eastAsia="Times New Roman" w:hAnsi="Tahoma" w:cs="Tahoma"/>
          <w:color w:val="000000"/>
          <w:sz w:val="24"/>
          <w:szCs w:val="24"/>
          <w:bdr w:val="none" w:sz="0" w:space="0" w:color="auto" w:frame="1"/>
          <w:lang w:val="en-US" w:eastAsia="ru-RU"/>
        </w:rPr>
        <w:t xml:space="preserve"> – 2009. </w:t>
      </w:r>
      <w:proofErr w:type="gramStart"/>
      <w:r w:rsidRPr="00537F10">
        <w:rPr>
          <w:rFonts w:ascii="Tahoma" w:eastAsia="Times New Roman" w:hAnsi="Tahoma" w:cs="Tahoma"/>
          <w:color w:val="000000"/>
          <w:sz w:val="24"/>
          <w:szCs w:val="24"/>
          <w:bdr w:val="none" w:sz="0" w:space="0" w:color="auto" w:frame="1"/>
          <w:lang w:val="en-US" w:eastAsia="ru-RU"/>
        </w:rPr>
        <w:t>- №6.</w:t>
      </w:r>
      <w:proofErr w:type="gramEnd"/>
      <w:r w:rsidRPr="00537F10">
        <w:rPr>
          <w:rFonts w:ascii="Tahoma" w:eastAsia="Times New Roman" w:hAnsi="Tahoma" w:cs="Tahoma"/>
          <w:color w:val="000000"/>
          <w:sz w:val="24"/>
          <w:szCs w:val="24"/>
          <w:bdr w:val="none" w:sz="0" w:space="0" w:color="auto" w:frame="1"/>
          <w:lang w:val="en-US" w:eastAsia="ru-RU"/>
        </w:rPr>
        <w:t xml:space="preserve"> – </w:t>
      </w:r>
      <w:proofErr w:type="gramStart"/>
      <w:r w:rsidRPr="005B07BA">
        <w:rPr>
          <w:rFonts w:ascii="Tahoma" w:eastAsia="Times New Roman" w:hAnsi="Tahoma" w:cs="Tahoma"/>
          <w:color w:val="000000"/>
          <w:sz w:val="24"/>
          <w:szCs w:val="24"/>
          <w:bdr w:val="none" w:sz="0" w:space="0" w:color="auto" w:frame="1"/>
          <w:lang w:eastAsia="ru-RU"/>
        </w:rPr>
        <w:t>С</w:t>
      </w:r>
      <w:r w:rsidRPr="00537F10">
        <w:rPr>
          <w:rFonts w:ascii="Tahoma" w:eastAsia="Times New Roman" w:hAnsi="Tahoma" w:cs="Tahoma"/>
          <w:color w:val="000000"/>
          <w:sz w:val="24"/>
          <w:szCs w:val="24"/>
          <w:bdr w:val="none" w:sz="0" w:space="0" w:color="auto" w:frame="1"/>
          <w:lang w:val="en-US" w:eastAsia="ru-RU"/>
        </w:rPr>
        <w:t>. 39</w:t>
      </w:r>
      <w:proofErr w:type="gramEnd"/>
      <w:r w:rsidRPr="00537F10">
        <w:rPr>
          <w:rFonts w:ascii="Tahoma" w:eastAsia="Times New Roman" w:hAnsi="Tahoma" w:cs="Tahoma"/>
          <w:color w:val="000000"/>
          <w:sz w:val="24"/>
          <w:szCs w:val="24"/>
          <w:bdr w:val="none" w:sz="0" w:space="0" w:color="auto" w:frame="1"/>
          <w:lang w:val="en-US" w:eastAsia="ru-RU"/>
        </w:rPr>
        <w:t>-47;</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 xml:space="preserve">3.  </w:t>
      </w:r>
      <w:proofErr w:type="spellStart"/>
      <w:r w:rsidRPr="005B07BA">
        <w:rPr>
          <w:rFonts w:ascii="Tahoma" w:eastAsia="Times New Roman" w:hAnsi="Tahoma" w:cs="Tahoma"/>
          <w:color w:val="000000"/>
          <w:sz w:val="24"/>
          <w:szCs w:val="24"/>
          <w:bdr w:val="none" w:sz="0" w:space="0" w:color="auto" w:frame="1"/>
          <w:lang w:eastAsia="ru-RU"/>
        </w:rPr>
        <w:t>Трисвятский</w:t>
      </w:r>
      <w:proofErr w:type="spellEnd"/>
      <w:r w:rsidRPr="005B07BA">
        <w:rPr>
          <w:rFonts w:ascii="Tahoma" w:eastAsia="Times New Roman" w:hAnsi="Tahoma" w:cs="Tahoma"/>
          <w:color w:val="000000"/>
          <w:sz w:val="24"/>
          <w:szCs w:val="24"/>
          <w:bdr w:val="none" w:sz="0" w:space="0" w:color="auto" w:frame="1"/>
          <w:lang w:eastAsia="ru-RU"/>
        </w:rPr>
        <w:t xml:space="preserve"> зерна. – М.: «</w:t>
      </w:r>
      <w:proofErr w:type="spellStart"/>
      <w:r w:rsidRPr="005B07BA">
        <w:rPr>
          <w:rFonts w:ascii="Tahoma" w:eastAsia="Times New Roman" w:hAnsi="Tahoma" w:cs="Tahoma"/>
          <w:color w:val="000000"/>
          <w:sz w:val="24"/>
          <w:szCs w:val="24"/>
          <w:bdr w:val="none" w:sz="0" w:space="0" w:color="auto" w:frame="1"/>
          <w:lang w:eastAsia="ru-RU"/>
        </w:rPr>
        <w:t>Заготиздат</w:t>
      </w:r>
      <w:proofErr w:type="spellEnd"/>
      <w:r w:rsidRPr="005B07BA">
        <w:rPr>
          <w:rFonts w:ascii="Tahoma" w:eastAsia="Times New Roman" w:hAnsi="Tahoma" w:cs="Tahoma"/>
          <w:color w:val="000000"/>
          <w:sz w:val="24"/>
          <w:szCs w:val="24"/>
          <w:bdr w:val="none" w:sz="0" w:space="0" w:color="auto" w:frame="1"/>
          <w:lang w:eastAsia="ru-RU"/>
        </w:rPr>
        <w:t>» - 1944. – 387с;</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eastAsia="ru-RU"/>
        </w:rPr>
      </w:pPr>
      <w:r w:rsidRPr="005B07BA">
        <w:rPr>
          <w:rFonts w:ascii="Tahoma" w:eastAsia="Times New Roman" w:hAnsi="Tahoma" w:cs="Tahoma"/>
          <w:color w:val="000000"/>
          <w:sz w:val="24"/>
          <w:szCs w:val="24"/>
          <w:bdr w:val="none" w:sz="0" w:space="0" w:color="auto" w:frame="1"/>
          <w:lang w:eastAsia="ru-RU"/>
        </w:rPr>
        <w:t>4.  Закладной зерна и продуктов его переработки от вредителей. – М.: Колос, 1983, с. 215;</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r w:rsidRPr="005B07BA">
        <w:rPr>
          <w:rFonts w:ascii="Tahoma" w:eastAsia="Times New Roman" w:hAnsi="Tahoma" w:cs="Tahoma"/>
          <w:color w:val="000000"/>
          <w:sz w:val="24"/>
          <w:szCs w:val="24"/>
          <w:bdr w:val="none" w:sz="0" w:space="0" w:color="auto" w:frame="1"/>
          <w:lang w:val="en-US" w:eastAsia="ru-RU"/>
        </w:rPr>
        <w:t xml:space="preserve">5.  C. Idler, A. Wagner, U. Weber </w:t>
      </w:r>
      <w:r w:rsidRPr="005B07BA">
        <w:rPr>
          <w:rFonts w:ascii="Tahoma" w:eastAsia="Times New Roman" w:hAnsi="Tahoma" w:cs="Tahoma"/>
          <w:color w:val="000000"/>
          <w:sz w:val="24"/>
          <w:szCs w:val="24"/>
          <w:bdr w:val="none" w:sz="0" w:space="0" w:color="auto" w:frame="1"/>
          <w:lang w:eastAsia="ru-RU"/>
        </w:rPr>
        <w:t>и</w:t>
      </w:r>
      <w:r w:rsidRPr="005B07BA">
        <w:rPr>
          <w:rFonts w:ascii="Tahoma" w:eastAsia="Times New Roman" w:hAnsi="Tahoma" w:cs="Tahoma"/>
          <w:color w:val="000000"/>
          <w:sz w:val="24"/>
          <w:szCs w:val="24"/>
          <w:bdr w:val="none" w:sz="0" w:space="0" w:color="auto" w:frame="1"/>
          <w:lang w:val="en-US" w:eastAsia="ru-RU"/>
        </w:rPr>
        <w:t xml:space="preserve"> T. Hoffmann. Effect of short-term storage on quality of wheat stored in large polyethylene bags. // Agricultural Engineering International: the CIGR Journal. – 2012. </w:t>
      </w:r>
      <w:proofErr w:type="gramStart"/>
      <w:r w:rsidRPr="005B07BA">
        <w:rPr>
          <w:rFonts w:ascii="Tahoma" w:eastAsia="Times New Roman" w:hAnsi="Tahoma" w:cs="Tahoma"/>
          <w:color w:val="000000"/>
          <w:sz w:val="24"/>
          <w:szCs w:val="24"/>
          <w:bdr w:val="none" w:sz="0" w:space="0" w:color="auto" w:frame="1"/>
          <w:lang w:val="en-US" w:eastAsia="ru-RU"/>
        </w:rPr>
        <w:t xml:space="preserve">- №14 – </w:t>
      </w:r>
      <w:proofErr w:type="spellStart"/>
      <w:r w:rsidRPr="005B07BA">
        <w:rPr>
          <w:rFonts w:ascii="Tahoma" w:eastAsia="Times New Roman" w:hAnsi="Tahoma" w:cs="Tahoma"/>
          <w:color w:val="000000"/>
          <w:sz w:val="24"/>
          <w:szCs w:val="24"/>
          <w:bdr w:val="none" w:sz="0" w:space="0" w:color="auto" w:frame="1"/>
          <w:lang w:eastAsia="ru-RU"/>
        </w:rPr>
        <w:t>рр</w:t>
      </w:r>
      <w:proofErr w:type="spellEnd"/>
      <w:r w:rsidRPr="005B07BA">
        <w:rPr>
          <w:rFonts w:ascii="Tahoma" w:eastAsia="Times New Roman" w:hAnsi="Tahoma" w:cs="Tahoma"/>
          <w:color w:val="000000"/>
          <w:sz w:val="24"/>
          <w:szCs w:val="24"/>
          <w:bdr w:val="none" w:sz="0" w:space="0" w:color="auto" w:frame="1"/>
          <w:lang w:val="en-US" w:eastAsia="ru-RU"/>
        </w:rPr>
        <w:t>.</w:t>
      </w:r>
      <w:proofErr w:type="gramEnd"/>
      <w:r w:rsidRPr="005B07BA">
        <w:rPr>
          <w:rFonts w:ascii="Tahoma" w:eastAsia="Times New Roman" w:hAnsi="Tahoma" w:cs="Tahoma"/>
          <w:color w:val="000000"/>
          <w:sz w:val="24"/>
          <w:szCs w:val="24"/>
          <w:bdr w:val="none" w:sz="0" w:space="0" w:color="auto" w:frame="1"/>
          <w:lang w:val="en-US" w:eastAsia="ru-RU"/>
        </w:rPr>
        <w:t xml:space="preserve"> 149</w:t>
      </w:r>
      <w:r w:rsidRPr="005B07BA">
        <w:rPr>
          <w:rFonts w:ascii="MS UI Gothic" w:eastAsia="MS UI Gothic" w:hAnsi="MS UI Gothic" w:cs="MS UI Gothic" w:hint="eastAsia"/>
          <w:color w:val="000000"/>
          <w:sz w:val="24"/>
          <w:szCs w:val="24"/>
          <w:bdr w:val="none" w:sz="0" w:space="0" w:color="auto" w:frame="1"/>
          <w:lang w:val="en-US" w:eastAsia="ru-RU"/>
        </w:rPr>
        <w:t>－</w:t>
      </w:r>
      <w:r w:rsidRPr="005B07BA">
        <w:rPr>
          <w:rFonts w:ascii="Tahoma" w:eastAsia="Times New Roman" w:hAnsi="Tahoma" w:cs="Tahoma"/>
          <w:color w:val="000000"/>
          <w:sz w:val="24"/>
          <w:szCs w:val="24"/>
          <w:bdr w:val="none" w:sz="0" w:space="0" w:color="auto" w:frame="1"/>
          <w:lang w:val="en-US" w:eastAsia="ru-RU"/>
        </w:rPr>
        <w:t>156;</w:t>
      </w:r>
    </w:p>
    <w:p w:rsidR="005B07BA" w:rsidRPr="005B07BA" w:rsidRDefault="005B07BA" w:rsidP="005B07BA">
      <w:pPr>
        <w:spacing w:before="375" w:after="450" w:line="240" w:lineRule="auto"/>
        <w:textAlignment w:val="baseline"/>
        <w:rPr>
          <w:rFonts w:ascii="Tahoma" w:eastAsia="Times New Roman" w:hAnsi="Tahoma" w:cs="Tahoma"/>
          <w:color w:val="000000"/>
          <w:sz w:val="24"/>
          <w:szCs w:val="24"/>
          <w:bdr w:val="none" w:sz="0" w:space="0" w:color="auto" w:frame="1"/>
          <w:lang w:val="en-US" w:eastAsia="ru-RU"/>
        </w:rPr>
      </w:pPr>
      <w:r w:rsidRPr="005B07BA">
        <w:rPr>
          <w:rFonts w:ascii="Tahoma" w:eastAsia="Times New Roman" w:hAnsi="Tahoma" w:cs="Tahoma"/>
          <w:color w:val="000000"/>
          <w:sz w:val="24"/>
          <w:szCs w:val="24"/>
          <w:bdr w:val="none" w:sz="0" w:space="0" w:color="auto" w:frame="1"/>
          <w:lang w:val="en-US" w:eastAsia="ru-RU"/>
        </w:rPr>
        <w:t>6.  Subramanyam B., Channaiah L. H., Campabadal C., Lawrence J., Cardoso L., Maier D. E. Evaluation of silo bags for temporary storage of wheat. Proc. 9th Int. Conf. on Controlled Atmosphere and Fumigation in Stored Products, Antalya, Turkey. 15 – 19 October 2012, ARBER Professional Congress Services, pp.: 525-541;</w:t>
      </w:r>
    </w:p>
    <w:sectPr w:rsidR="005B07BA" w:rsidRPr="005B0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7617"/>
    <w:multiLevelType w:val="multilevel"/>
    <w:tmpl w:val="676C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90314"/>
    <w:multiLevelType w:val="multilevel"/>
    <w:tmpl w:val="7E7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A55616"/>
    <w:multiLevelType w:val="multilevel"/>
    <w:tmpl w:val="7F72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08304B"/>
    <w:multiLevelType w:val="multilevel"/>
    <w:tmpl w:val="D17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EBD"/>
    <w:rsid w:val="00063EBD"/>
    <w:rsid w:val="003D70A8"/>
    <w:rsid w:val="004B6937"/>
    <w:rsid w:val="00537F10"/>
    <w:rsid w:val="00563076"/>
    <w:rsid w:val="005B07BA"/>
    <w:rsid w:val="00653C3F"/>
    <w:rsid w:val="008278FB"/>
    <w:rsid w:val="00BB5B25"/>
    <w:rsid w:val="00D71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7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07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0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8724">
      <w:bodyDiv w:val="1"/>
      <w:marLeft w:val="0"/>
      <w:marRight w:val="0"/>
      <w:marTop w:val="0"/>
      <w:marBottom w:val="0"/>
      <w:divBdr>
        <w:top w:val="none" w:sz="0" w:space="0" w:color="auto"/>
        <w:left w:val="none" w:sz="0" w:space="0" w:color="auto"/>
        <w:bottom w:val="none" w:sz="0" w:space="0" w:color="auto"/>
        <w:right w:val="none" w:sz="0" w:space="0" w:color="auto"/>
      </w:divBdr>
      <w:divsChild>
        <w:div w:id="407577577">
          <w:marLeft w:val="0"/>
          <w:marRight w:val="150"/>
          <w:marTop w:val="0"/>
          <w:marBottom w:val="0"/>
          <w:divBdr>
            <w:top w:val="none" w:sz="0" w:space="0" w:color="auto"/>
            <w:left w:val="none" w:sz="0" w:space="0" w:color="auto"/>
            <w:bottom w:val="none" w:sz="0" w:space="0" w:color="auto"/>
            <w:right w:val="none" w:sz="0" w:space="0" w:color="auto"/>
          </w:divBdr>
          <w:divsChild>
            <w:div w:id="1259286942">
              <w:marLeft w:val="0"/>
              <w:marRight w:val="0"/>
              <w:marTop w:val="0"/>
              <w:marBottom w:val="0"/>
              <w:divBdr>
                <w:top w:val="none" w:sz="0" w:space="0" w:color="auto"/>
                <w:left w:val="none" w:sz="0" w:space="0" w:color="auto"/>
                <w:bottom w:val="none" w:sz="0" w:space="0" w:color="auto"/>
                <w:right w:val="none" w:sz="0" w:space="0" w:color="auto"/>
              </w:divBdr>
              <w:divsChild>
                <w:div w:id="2085644567">
                  <w:marLeft w:val="0"/>
                  <w:marRight w:val="0"/>
                  <w:marTop w:val="0"/>
                  <w:marBottom w:val="0"/>
                  <w:divBdr>
                    <w:top w:val="none" w:sz="0" w:space="0" w:color="auto"/>
                    <w:left w:val="none" w:sz="0" w:space="0" w:color="auto"/>
                    <w:bottom w:val="none" w:sz="0" w:space="0" w:color="auto"/>
                    <w:right w:val="none" w:sz="0" w:space="0" w:color="auto"/>
                  </w:divBdr>
                  <w:divsChild>
                    <w:div w:id="1183858469">
                      <w:marLeft w:val="0"/>
                      <w:marRight w:val="0"/>
                      <w:marTop w:val="0"/>
                      <w:marBottom w:val="0"/>
                      <w:divBdr>
                        <w:top w:val="none" w:sz="0" w:space="0" w:color="auto"/>
                        <w:left w:val="none" w:sz="0" w:space="0" w:color="auto"/>
                        <w:bottom w:val="none" w:sz="0" w:space="0" w:color="auto"/>
                        <w:right w:val="none" w:sz="0" w:space="0" w:color="auto"/>
                      </w:divBdr>
                      <w:divsChild>
                        <w:div w:id="979729546">
                          <w:marLeft w:val="0"/>
                          <w:marRight w:val="0"/>
                          <w:marTop w:val="0"/>
                          <w:marBottom w:val="0"/>
                          <w:divBdr>
                            <w:top w:val="none" w:sz="0" w:space="0" w:color="auto"/>
                            <w:left w:val="none" w:sz="0" w:space="0" w:color="auto"/>
                            <w:bottom w:val="none" w:sz="0" w:space="0" w:color="auto"/>
                            <w:right w:val="none" w:sz="0" w:space="0" w:color="auto"/>
                          </w:divBdr>
                          <w:divsChild>
                            <w:div w:id="231089457">
                              <w:marLeft w:val="0"/>
                              <w:marRight w:val="0"/>
                              <w:marTop w:val="0"/>
                              <w:marBottom w:val="0"/>
                              <w:divBdr>
                                <w:top w:val="none" w:sz="0" w:space="0" w:color="auto"/>
                                <w:left w:val="none" w:sz="0" w:space="0" w:color="auto"/>
                                <w:bottom w:val="none" w:sz="0" w:space="0" w:color="auto"/>
                                <w:right w:val="none" w:sz="0" w:space="0" w:color="auto"/>
                              </w:divBdr>
                            </w:div>
                            <w:div w:id="1540048505">
                              <w:marLeft w:val="0"/>
                              <w:marRight w:val="0"/>
                              <w:marTop w:val="0"/>
                              <w:marBottom w:val="0"/>
                              <w:divBdr>
                                <w:top w:val="none" w:sz="0" w:space="0" w:color="auto"/>
                                <w:left w:val="none" w:sz="0" w:space="0" w:color="auto"/>
                                <w:bottom w:val="none" w:sz="0" w:space="0" w:color="auto"/>
                                <w:right w:val="none" w:sz="0" w:space="0" w:color="auto"/>
                              </w:divBdr>
                            </w:div>
                          </w:divsChild>
                        </w:div>
                        <w:div w:id="2009474838">
                          <w:marLeft w:val="0"/>
                          <w:marRight w:val="0"/>
                          <w:marTop w:val="0"/>
                          <w:marBottom w:val="0"/>
                          <w:divBdr>
                            <w:top w:val="none" w:sz="0" w:space="0" w:color="auto"/>
                            <w:left w:val="none" w:sz="0" w:space="0" w:color="auto"/>
                            <w:bottom w:val="none" w:sz="0" w:space="0" w:color="auto"/>
                            <w:right w:val="none" w:sz="0" w:space="0" w:color="auto"/>
                          </w:divBdr>
                        </w:div>
                        <w:div w:id="1635941637">
                          <w:marLeft w:val="0"/>
                          <w:marRight w:val="0"/>
                          <w:marTop w:val="0"/>
                          <w:marBottom w:val="0"/>
                          <w:divBdr>
                            <w:top w:val="none" w:sz="0" w:space="0" w:color="auto"/>
                            <w:left w:val="none" w:sz="0" w:space="0" w:color="auto"/>
                            <w:bottom w:val="none" w:sz="0" w:space="0" w:color="auto"/>
                            <w:right w:val="none" w:sz="0" w:space="0" w:color="auto"/>
                          </w:divBdr>
                          <w:divsChild>
                            <w:div w:id="1623266802">
                              <w:marLeft w:val="0"/>
                              <w:marRight w:val="0"/>
                              <w:marTop w:val="0"/>
                              <w:marBottom w:val="0"/>
                              <w:divBdr>
                                <w:top w:val="none" w:sz="0" w:space="0" w:color="auto"/>
                                <w:left w:val="none" w:sz="0" w:space="0" w:color="auto"/>
                                <w:bottom w:val="none" w:sz="0" w:space="0" w:color="auto"/>
                                <w:right w:val="none" w:sz="0" w:space="0" w:color="auto"/>
                              </w:divBdr>
                              <w:divsChild>
                                <w:div w:id="79955127">
                                  <w:marLeft w:val="0"/>
                                  <w:marRight w:val="0"/>
                                  <w:marTop w:val="0"/>
                                  <w:marBottom w:val="0"/>
                                  <w:divBdr>
                                    <w:top w:val="none" w:sz="0" w:space="0" w:color="auto"/>
                                    <w:left w:val="none" w:sz="0" w:space="0" w:color="auto"/>
                                    <w:bottom w:val="none" w:sz="0" w:space="0" w:color="auto"/>
                                    <w:right w:val="none" w:sz="0" w:space="0" w:color="auto"/>
                                  </w:divBdr>
                                  <w:divsChild>
                                    <w:div w:id="1264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424927">
              <w:marLeft w:val="0"/>
              <w:marRight w:val="0"/>
              <w:marTop w:val="0"/>
              <w:marBottom w:val="0"/>
              <w:divBdr>
                <w:top w:val="none" w:sz="0" w:space="0" w:color="auto"/>
                <w:left w:val="none" w:sz="0" w:space="0" w:color="auto"/>
                <w:bottom w:val="none" w:sz="0" w:space="0" w:color="auto"/>
                <w:right w:val="none" w:sz="0" w:space="0" w:color="auto"/>
              </w:divBdr>
            </w:div>
            <w:div w:id="1169565656">
              <w:marLeft w:val="0"/>
              <w:marRight w:val="0"/>
              <w:marTop w:val="0"/>
              <w:marBottom w:val="0"/>
              <w:divBdr>
                <w:top w:val="none" w:sz="0" w:space="0" w:color="auto"/>
                <w:left w:val="none" w:sz="0" w:space="0" w:color="auto"/>
                <w:bottom w:val="none" w:sz="0" w:space="0" w:color="auto"/>
                <w:right w:val="none" w:sz="0" w:space="0" w:color="auto"/>
              </w:divBdr>
              <w:divsChild>
                <w:div w:id="778723029">
                  <w:marLeft w:val="150"/>
                  <w:marRight w:val="225"/>
                  <w:marTop w:val="0"/>
                  <w:marBottom w:val="0"/>
                  <w:divBdr>
                    <w:top w:val="none" w:sz="0" w:space="0" w:color="auto"/>
                    <w:left w:val="none" w:sz="0" w:space="0" w:color="auto"/>
                    <w:bottom w:val="none" w:sz="0" w:space="0" w:color="auto"/>
                    <w:right w:val="none" w:sz="0" w:space="0" w:color="auto"/>
                  </w:divBdr>
                  <w:divsChild>
                    <w:div w:id="1256674498">
                      <w:marLeft w:val="270"/>
                      <w:marRight w:val="120"/>
                      <w:marTop w:val="0"/>
                      <w:marBottom w:val="540"/>
                      <w:divBdr>
                        <w:top w:val="none" w:sz="0" w:space="0" w:color="auto"/>
                        <w:left w:val="none" w:sz="0" w:space="0" w:color="auto"/>
                        <w:bottom w:val="none" w:sz="0" w:space="0" w:color="auto"/>
                        <w:right w:val="none" w:sz="0" w:space="0" w:color="auto"/>
                      </w:divBdr>
                      <w:divsChild>
                        <w:div w:id="979461643">
                          <w:marLeft w:val="0"/>
                          <w:marRight w:val="0"/>
                          <w:marTop w:val="0"/>
                          <w:marBottom w:val="720"/>
                          <w:divBdr>
                            <w:top w:val="none" w:sz="0" w:space="0" w:color="auto"/>
                            <w:left w:val="none" w:sz="0" w:space="0" w:color="auto"/>
                            <w:bottom w:val="none" w:sz="0" w:space="0" w:color="auto"/>
                            <w:right w:val="none" w:sz="0" w:space="0" w:color="auto"/>
                          </w:divBdr>
                          <w:divsChild>
                            <w:div w:id="512954886">
                              <w:marLeft w:val="0"/>
                              <w:marRight w:val="450"/>
                              <w:marTop w:val="15"/>
                              <w:marBottom w:val="150"/>
                              <w:divBdr>
                                <w:top w:val="single" w:sz="2" w:space="2" w:color="D6D3D3"/>
                                <w:left w:val="single" w:sz="2" w:space="1" w:color="D6D3D3"/>
                                <w:bottom w:val="single" w:sz="2" w:space="4" w:color="F5F5F5"/>
                                <w:right w:val="single" w:sz="2" w:space="2" w:color="D6D3D3"/>
                              </w:divBdr>
                              <w:divsChild>
                                <w:div w:id="1689258036">
                                  <w:marLeft w:val="0"/>
                                  <w:marRight w:val="225"/>
                                  <w:marTop w:val="0"/>
                                  <w:marBottom w:val="0"/>
                                  <w:divBdr>
                                    <w:top w:val="none" w:sz="0" w:space="0" w:color="auto"/>
                                    <w:left w:val="none" w:sz="0" w:space="0" w:color="auto"/>
                                    <w:bottom w:val="none" w:sz="0" w:space="0" w:color="auto"/>
                                    <w:right w:val="none" w:sz="0" w:space="0" w:color="auto"/>
                                  </w:divBdr>
                                  <w:divsChild>
                                    <w:div w:id="1523125215">
                                      <w:marLeft w:val="0"/>
                                      <w:marRight w:val="0"/>
                                      <w:marTop w:val="0"/>
                                      <w:marBottom w:val="0"/>
                                      <w:divBdr>
                                        <w:top w:val="none" w:sz="0" w:space="0" w:color="auto"/>
                                        <w:left w:val="none" w:sz="0" w:space="0" w:color="auto"/>
                                        <w:bottom w:val="none" w:sz="0" w:space="0" w:color="auto"/>
                                        <w:right w:val="none" w:sz="0" w:space="0" w:color="auto"/>
                                      </w:divBdr>
                                    </w:div>
                                  </w:divsChild>
                                </w:div>
                                <w:div w:id="708603279">
                                  <w:marLeft w:val="0"/>
                                  <w:marRight w:val="0"/>
                                  <w:marTop w:val="0"/>
                                  <w:marBottom w:val="0"/>
                                  <w:divBdr>
                                    <w:top w:val="none" w:sz="0" w:space="0" w:color="auto"/>
                                    <w:left w:val="none" w:sz="0" w:space="0" w:color="auto"/>
                                    <w:bottom w:val="none" w:sz="0" w:space="0" w:color="auto"/>
                                    <w:right w:val="none" w:sz="0" w:space="0" w:color="auto"/>
                                  </w:divBdr>
                                  <w:divsChild>
                                    <w:div w:id="961964154">
                                      <w:marLeft w:val="0"/>
                                      <w:marRight w:val="60"/>
                                      <w:marTop w:val="0"/>
                                      <w:marBottom w:val="30"/>
                                      <w:divBdr>
                                        <w:top w:val="none" w:sz="0" w:space="0" w:color="auto"/>
                                        <w:left w:val="none" w:sz="0" w:space="0" w:color="auto"/>
                                        <w:bottom w:val="none" w:sz="0" w:space="0" w:color="auto"/>
                                        <w:right w:val="none" w:sz="0" w:space="0" w:color="auto"/>
                                      </w:divBdr>
                                    </w:div>
                                  </w:divsChild>
                                </w:div>
                              </w:divsChild>
                            </w:div>
                            <w:div w:id="1402022115">
                              <w:marLeft w:val="0"/>
                              <w:marRight w:val="0"/>
                              <w:marTop w:val="0"/>
                              <w:marBottom w:val="0"/>
                              <w:divBdr>
                                <w:top w:val="none" w:sz="0" w:space="0" w:color="auto"/>
                                <w:left w:val="none" w:sz="0" w:space="0" w:color="auto"/>
                                <w:bottom w:val="none" w:sz="0" w:space="0" w:color="auto"/>
                                <w:right w:val="none" w:sz="0" w:space="0" w:color="auto"/>
                              </w:divBdr>
                              <w:divsChild>
                                <w:div w:id="1025715252">
                                  <w:marLeft w:val="0"/>
                                  <w:marRight w:val="4875"/>
                                  <w:marTop w:val="0"/>
                                  <w:marBottom w:val="0"/>
                                  <w:divBdr>
                                    <w:top w:val="none" w:sz="0" w:space="0" w:color="auto"/>
                                    <w:left w:val="none" w:sz="0" w:space="0" w:color="auto"/>
                                    <w:bottom w:val="none" w:sz="0" w:space="0" w:color="auto"/>
                                    <w:right w:val="none" w:sz="0" w:space="0" w:color="auto"/>
                                  </w:divBdr>
                                  <w:divsChild>
                                    <w:div w:id="2017803038">
                                      <w:marLeft w:val="0"/>
                                      <w:marRight w:val="0"/>
                                      <w:marTop w:val="0"/>
                                      <w:marBottom w:val="0"/>
                                      <w:divBdr>
                                        <w:top w:val="none" w:sz="0" w:space="0" w:color="auto"/>
                                        <w:left w:val="none" w:sz="0" w:space="0" w:color="auto"/>
                                        <w:bottom w:val="none" w:sz="0" w:space="0" w:color="auto"/>
                                        <w:right w:val="none" w:sz="0" w:space="0" w:color="auto"/>
                                      </w:divBdr>
                                    </w:div>
                                    <w:div w:id="1269461557">
                                      <w:marLeft w:val="0"/>
                                      <w:marRight w:val="0"/>
                                      <w:marTop w:val="0"/>
                                      <w:marBottom w:val="0"/>
                                      <w:divBdr>
                                        <w:top w:val="none" w:sz="0" w:space="0" w:color="auto"/>
                                        <w:left w:val="none" w:sz="0" w:space="0" w:color="auto"/>
                                        <w:bottom w:val="none" w:sz="0" w:space="0" w:color="auto"/>
                                        <w:right w:val="none" w:sz="0" w:space="0" w:color="auto"/>
                                      </w:divBdr>
                                      <w:divsChild>
                                        <w:div w:id="745421089">
                                          <w:marLeft w:val="15"/>
                                          <w:marRight w:val="0"/>
                                          <w:marTop w:val="300"/>
                                          <w:marBottom w:val="0"/>
                                          <w:divBdr>
                                            <w:top w:val="none" w:sz="0" w:space="0" w:color="auto"/>
                                            <w:left w:val="none" w:sz="0" w:space="0" w:color="auto"/>
                                            <w:bottom w:val="none" w:sz="0" w:space="0" w:color="auto"/>
                                            <w:right w:val="none" w:sz="0" w:space="0" w:color="auto"/>
                                          </w:divBdr>
                                          <w:divsChild>
                                            <w:div w:id="435684970">
                                              <w:marLeft w:val="0"/>
                                              <w:marRight w:val="0"/>
                                              <w:marTop w:val="0"/>
                                              <w:marBottom w:val="0"/>
                                              <w:divBdr>
                                                <w:top w:val="none" w:sz="0" w:space="0" w:color="auto"/>
                                                <w:left w:val="none" w:sz="0" w:space="0" w:color="auto"/>
                                                <w:bottom w:val="none" w:sz="0" w:space="0" w:color="auto"/>
                                                <w:right w:val="none" w:sz="0" w:space="0" w:color="auto"/>
                                              </w:divBdr>
                                              <w:divsChild>
                                                <w:div w:id="198516297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072074696">
                                      <w:marLeft w:val="0"/>
                                      <w:marRight w:val="0"/>
                                      <w:marTop w:val="150"/>
                                      <w:marBottom w:val="600"/>
                                      <w:divBdr>
                                        <w:top w:val="none" w:sz="0" w:space="0" w:color="auto"/>
                                        <w:left w:val="none" w:sz="0" w:space="0" w:color="auto"/>
                                        <w:bottom w:val="none" w:sz="0" w:space="0" w:color="auto"/>
                                        <w:right w:val="none" w:sz="0" w:space="0" w:color="auto"/>
                                      </w:divBdr>
                                      <w:divsChild>
                                        <w:div w:id="90055518">
                                          <w:marLeft w:val="0"/>
                                          <w:marRight w:val="0"/>
                                          <w:marTop w:val="0"/>
                                          <w:marBottom w:val="0"/>
                                          <w:divBdr>
                                            <w:top w:val="none" w:sz="0" w:space="0" w:color="auto"/>
                                            <w:left w:val="none" w:sz="0" w:space="0" w:color="auto"/>
                                            <w:bottom w:val="none" w:sz="0" w:space="0" w:color="auto"/>
                                            <w:right w:val="none" w:sz="0" w:space="0" w:color="auto"/>
                                          </w:divBdr>
                                        </w:div>
                                        <w:div w:id="1383215297">
                                          <w:marLeft w:val="0"/>
                                          <w:marRight w:val="0"/>
                                          <w:marTop w:val="150"/>
                                          <w:marBottom w:val="0"/>
                                          <w:divBdr>
                                            <w:top w:val="none" w:sz="0" w:space="0" w:color="auto"/>
                                            <w:left w:val="none" w:sz="0" w:space="0" w:color="auto"/>
                                            <w:bottom w:val="none" w:sz="0" w:space="0" w:color="auto"/>
                                            <w:right w:val="none" w:sz="0" w:space="0" w:color="auto"/>
                                          </w:divBdr>
                                        </w:div>
                                      </w:divsChild>
                                    </w:div>
                                    <w:div w:id="317198702">
                                      <w:marLeft w:val="0"/>
                                      <w:marRight w:val="0"/>
                                      <w:marTop w:val="0"/>
                                      <w:marBottom w:val="0"/>
                                      <w:divBdr>
                                        <w:top w:val="none" w:sz="0" w:space="0" w:color="auto"/>
                                        <w:left w:val="none" w:sz="0" w:space="0" w:color="auto"/>
                                        <w:bottom w:val="none" w:sz="0" w:space="0" w:color="auto"/>
                                        <w:right w:val="none" w:sz="0" w:space="0" w:color="auto"/>
                                      </w:divBdr>
                                      <w:divsChild>
                                        <w:div w:id="262152445">
                                          <w:marLeft w:val="150"/>
                                          <w:marRight w:val="150"/>
                                          <w:marTop w:val="150"/>
                                          <w:marBottom w:val="150"/>
                                          <w:divBdr>
                                            <w:top w:val="none" w:sz="0" w:space="0" w:color="auto"/>
                                            <w:left w:val="none" w:sz="0" w:space="0" w:color="auto"/>
                                            <w:bottom w:val="none" w:sz="0" w:space="0" w:color="auto"/>
                                            <w:right w:val="none" w:sz="0" w:space="0" w:color="auto"/>
                                          </w:divBdr>
                                        </w:div>
                                        <w:div w:id="504826620">
                                          <w:marLeft w:val="150"/>
                                          <w:marRight w:val="150"/>
                                          <w:marTop w:val="150"/>
                                          <w:marBottom w:val="150"/>
                                          <w:divBdr>
                                            <w:top w:val="none" w:sz="0" w:space="0" w:color="auto"/>
                                            <w:left w:val="none" w:sz="0" w:space="0" w:color="auto"/>
                                            <w:bottom w:val="none" w:sz="0" w:space="0" w:color="auto"/>
                                            <w:right w:val="none" w:sz="0" w:space="0" w:color="auto"/>
                                          </w:divBdr>
                                        </w:div>
                                        <w:div w:id="1805347830">
                                          <w:marLeft w:val="150"/>
                                          <w:marRight w:val="150"/>
                                          <w:marTop w:val="150"/>
                                          <w:marBottom w:val="150"/>
                                          <w:divBdr>
                                            <w:top w:val="none" w:sz="0" w:space="0" w:color="auto"/>
                                            <w:left w:val="none" w:sz="0" w:space="0" w:color="auto"/>
                                            <w:bottom w:val="none" w:sz="0" w:space="0" w:color="auto"/>
                                            <w:right w:val="none" w:sz="0" w:space="0" w:color="auto"/>
                                          </w:divBdr>
                                        </w:div>
                                        <w:div w:id="1617905948">
                                          <w:marLeft w:val="150"/>
                                          <w:marRight w:val="150"/>
                                          <w:marTop w:val="150"/>
                                          <w:marBottom w:val="150"/>
                                          <w:divBdr>
                                            <w:top w:val="none" w:sz="0" w:space="0" w:color="auto"/>
                                            <w:left w:val="none" w:sz="0" w:space="0" w:color="auto"/>
                                            <w:bottom w:val="none" w:sz="0" w:space="0" w:color="auto"/>
                                            <w:right w:val="none" w:sz="0" w:space="0" w:color="auto"/>
                                          </w:divBdr>
                                        </w:div>
                                        <w:div w:id="1571386623">
                                          <w:marLeft w:val="150"/>
                                          <w:marRight w:val="150"/>
                                          <w:marTop w:val="150"/>
                                          <w:marBottom w:val="150"/>
                                          <w:divBdr>
                                            <w:top w:val="none" w:sz="0" w:space="0" w:color="auto"/>
                                            <w:left w:val="none" w:sz="0" w:space="0" w:color="auto"/>
                                            <w:bottom w:val="none" w:sz="0" w:space="0" w:color="auto"/>
                                            <w:right w:val="none" w:sz="0" w:space="0" w:color="auto"/>
                                          </w:divBdr>
                                        </w:div>
                                        <w:div w:id="151531296">
                                          <w:marLeft w:val="150"/>
                                          <w:marRight w:val="150"/>
                                          <w:marTop w:val="150"/>
                                          <w:marBottom w:val="150"/>
                                          <w:divBdr>
                                            <w:top w:val="none" w:sz="0" w:space="0" w:color="auto"/>
                                            <w:left w:val="none" w:sz="0" w:space="0" w:color="auto"/>
                                            <w:bottom w:val="none" w:sz="0" w:space="0" w:color="auto"/>
                                            <w:right w:val="none" w:sz="0" w:space="0" w:color="auto"/>
                                          </w:divBdr>
                                        </w:div>
                                        <w:div w:id="114182466">
                                          <w:marLeft w:val="150"/>
                                          <w:marRight w:val="150"/>
                                          <w:marTop w:val="150"/>
                                          <w:marBottom w:val="150"/>
                                          <w:divBdr>
                                            <w:top w:val="none" w:sz="0" w:space="0" w:color="auto"/>
                                            <w:left w:val="none" w:sz="0" w:space="0" w:color="auto"/>
                                            <w:bottom w:val="none" w:sz="0" w:space="0" w:color="auto"/>
                                            <w:right w:val="none" w:sz="0" w:space="0" w:color="auto"/>
                                          </w:divBdr>
                                        </w:div>
                                        <w:div w:id="2000190962">
                                          <w:marLeft w:val="150"/>
                                          <w:marRight w:val="150"/>
                                          <w:marTop w:val="150"/>
                                          <w:marBottom w:val="150"/>
                                          <w:divBdr>
                                            <w:top w:val="none" w:sz="0" w:space="0" w:color="auto"/>
                                            <w:left w:val="none" w:sz="0" w:space="0" w:color="auto"/>
                                            <w:bottom w:val="none" w:sz="0" w:space="0" w:color="auto"/>
                                            <w:right w:val="none" w:sz="0" w:space="0" w:color="auto"/>
                                          </w:divBdr>
                                        </w:div>
                                        <w:div w:id="1520898675">
                                          <w:marLeft w:val="150"/>
                                          <w:marRight w:val="150"/>
                                          <w:marTop w:val="150"/>
                                          <w:marBottom w:val="150"/>
                                          <w:divBdr>
                                            <w:top w:val="none" w:sz="0" w:space="0" w:color="auto"/>
                                            <w:left w:val="none" w:sz="0" w:space="0" w:color="auto"/>
                                            <w:bottom w:val="none" w:sz="0" w:space="0" w:color="auto"/>
                                            <w:right w:val="none" w:sz="0" w:space="0" w:color="auto"/>
                                          </w:divBdr>
                                        </w:div>
                                        <w:div w:id="1385907580">
                                          <w:marLeft w:val="150"/>
                                          <w:marRight w:val="150"/>
                                          <w:marTop w:val="150"/>
                                          <w:marBottom w:val="150"/>
                                          <w:divBdr>
                                            <w:top w:val="none" w:sz="0" w:space="0" w:color="auto"/>
                                            <w:left w:val="none" w:sz="0" w:space="0" w:color="auto"/>
                                            <w:bottom w:val="none" w:sz="0" w:space="0" w:color="auto"/>
                                            <w:right w:val="none" w:sz="0" w:space="0" w:color="auto"/>
                                          </w:divBdr>
                                        </w:div>
                                        <w:div w:id="1331181529">
                                          <w:marLeft w:val="150"/>
                                          <w:marRight w:val="150"/>
                                          <w:marTop w:val="150"/>
                                          <w:marBottom w:val="150"/>
                                          <w:divBdr>
                                            <w:top w:val="none" w:sz="0" w:space="0" w:color="auto"/>
                                            <w:left w:val="none" w:sz="0" w:space="0" w:color="auto"/>
                                            <w:bottom w:val="none" w:sz="0" w:space="0" w:color="auto"/>
                                            <w:right w:val="none" w:sz="0" w:space="0" w:color="auto"/>
                                          </w:divBdr>
                                        </w:div>
                                        <w:div w:id="567614710">
                                          <w:marLeft w:val="0"/>
                                          <w:marRight w:val="0"/>
                                          <w:marTop w:val="15"/>
                                          <w:marBottom w:val="0"/>
                                          <w:divBdr>
                                            <w:top w:val="single" w:sz="6" w:space="2" w:color="CCCCCC"/>
                                            <w:left w:val="single" w:sz="6" w:space="2" w:color="CCCCCC"/>
                                            <w:bottom w:val="single" w:sz="6" w:space="2" w:color="CCCCCC"/>
                                            <w:right w:val="single" w:sz="6" w:space="2" w:color="CCCCCC"/>
                                          </w:divBdr>
                                        </w:div>
                                      </w:divsChild>
                                    </w:div>
                                  </w:divsChild>
                                </w:div>
                              </w:divsChild>
                            </w:div>
                            <w:div w:id="768355001">
                              <w:marLeft w:val="0"/>
                              <w:marRight w:val="0"/>
                              <w:marTop w:val="15"/>
                              <w:marBottom w:val="0"/>
                              <w:divBdr>
                                <w:top w:val="single" w:sz="6" w:space="2" w:color="CCCCCC"/>
                                <w:left w:val="single" w:sz="6" w:space="2" w:color="CCCCCC"/>
                                <w:bottom w:val="single" w:sz="6" w:space="2" w:color="CCCCCC"/>
                                <w:right w:val="single" w:sz="6" w:space="2" w:color="CCCCCC"/>
                              </w:divBdr>
                            </w:div>
                            <w:div w:id="497233071">
                              <w:marLeft w:val="0"/>
                              <w:marRight w:val="0"/>
                              <w:marTop w:val="15"/>
                              <w:marBottom w:val="0"/>
                              <w:divBdr>
                                <w:top w:val="single" w:sz="6" w:space="2" w:color="CCCCCC"/>
                                <w:left w:val="single" w:sz="6" w:space="2" w:color="CCCCCC"/>
                                <w:bottom w:val="single" w:sz="6" w:space="2" w:color="CCCCCC"/>
                                <w:right w:val="single" w:sz="6" w:space="2" w:color="CCCCCC"/>
                              </w:divBdr>
                            </w:div>
                            <w:div w:id="933854121">
                              <w:marLeft w:val="0"/>
                              <w:marRight w:val="0"/>
                              <w:marTop w:val="15"/>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sChild>
        </w:div>
        <w:div w:id="1557232008">
          <w:marLeft w:val="0"/>
          <w:marRight w:val="0"/>
          <w:marTop w:val="0"/>
          <w:marBottom w:val="0"/>
          <w:divBdr>
            <w:top w:val="none" w:sz="0" w:space="0" w:color="auto"/>
            <w:left w:val="none" w:sz="0" w:space="0" w:color="auto"/>
            <w:bottom w:val="none" w:sz="0" w:space="0" w:color="auto"/>
            <w:right w:val="none" w:sz="0" w:space="0" w:color="auto"/>
          </w:divBdr>
          <w:divsChild>
            <w:div w:id="460077202">
              <w:marLeft w:val="0"/>
              <w:marRight w:val="0"/>
              <w:marTop w:val="0"/>
              <w:marBottom w:val="75"/>
              <w:divBdr>
                <w:top w:val="none" w:sz="0" w:space="0" w:color="auto"/>
                <w:left w:val="none" w:sz="0" w:space="0" w:color="auto"/>
                <w:bottom w:val="none" w:sz="0" w:space="0" w:color="auto"/>
                <w:right w:val="none" w:sz="0" w:space="0" w:color="auto"/>
              </w:divBdr>
              <w:divsChild>
                <w:div w:id="479467192">
                  <w:marLeft w:val="0"/>
                  <w:marRight w:val="0"/>
                  <w:marTop w:val="75"/>
                  <w:marBottom w:val="0"/>
                  <w:divBdr>
                    <w:top w:val="single" w:sz="6" w:space="14" w:color="000000"/>
                    <w:left w:val="none" w:sz="0" w:space="0" w:color="auto"/>
                    <w:bottom w:val="none" w:sz="0" w:space="14" w:color="auto"/>
                    <w:right w:val="none" w:sz="0" w:space="0" w:color="auto"/>
                  </w:divBdr>
                  <w:divsChild>
                    <w:div w:id="996498733">
                      <w:marLeft w:val="750"/>
                      <w:marRight w:val="15"/>
                      <w:marTop w:val="7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ndia.ru/text/category/innovatcii/" TargetMode="Externa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hyperlink" Target="https://pandia.ru/text/category/finansi_i_bankovskie_uslugi/" TargetMode="External"/><Relationship Id="rId12" Type="http://schemas.openxmlformats.org/officeDocument/2006/relationships/hyperlink" Target="https://pandia.ru/text/category/publikatcii/" TargetMode="External"/><Relationship Id="rId17" Type="http://schemas.openxmlformats.org/officeDocument/2006/relationships/hyperlink" Target="https://pandia.ru/text/category/vlazhnostm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ndia.ru/text/category/konservatciya/"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pandia.ru/user/profile/lyba1973" TargetMode="External"/><Relationship Id="rId11" Type="http://schemas.openxmlformats.org/officeDocument/2006/relationships/hyperlink" Target="https://pandia.ru/text/category/obzor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ndia.ru/text/category/hranenie_zerna/" TargetMode="External"/><Relationship Id="rId23" Type="http://schemas.openxmlformats.org/officeDocument/2006/relationships/image" Target="media/image7.jpeg"/><Relationship Id="rId10" Type="http://schemas.openxmlformats.org/officeDocument/2006/relationships/hyperlink" Target="https://pandia.ru/text/category/statmzi/" TargetMode="External"/><Relationship Id="rId19"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hyperlink" Target="https://pandia.ru/text/category/novie_tehnologii/" TargetMode="External"/><Relationship Id="rId14" Type="http://schemas.openxmlformats.org/officeDocument/2006/relationships/hyperlink" Target="https://pandia.ru/text/category/innovatcionnie_tehnologii/"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4101</TotalTime>
  <Pages>6</Pages>
  <Words>1404</Words>
  <Characters>8005</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Инновационная технология хранения зерна в полиэтиленовых рукавах (обзорная стать</vt:lpstr>
      <vt:lpstr>Полиэтилен</vt:lpstr>
      <vt:lpstr>Профессии: Техника и производство</vt:lpstr>
      <vt:lpstr>    Проекты по теме:</vt:lpstr>
    </vt:vector>
  </TitlesOfParts>
  <Company/>
  <LinksUpToDate>false</LinksUpToDate>
  <CharactersWithSpaces>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2021-10-12T12:17:00Z</dcterms:created>
  <dcterms:modified xsi:type="dcterms:W3CDTF">2022-10-17T11:19:00Z</dcterms:modified>
</cp:coreProperties>
</file>